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A28" w:rsidRPr="00B31A28" w:rsidRDefault="00B31A28" w:rsidP="00B31A28">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sidRPr="00B31A28">
        <w:rPr>
          <w:rFonts w:ascii="Times New Roman" w:hAnsi="Times New Roman" w:cs="Times New Roman"/>
          <w:b/>
          <w:sz w:val="28"/>
          <w:szCs w:val="28"/>
          <w:lang w:val="kk-KZ"/>
        </w:rPr>
        <w:t>Компьютерлік модельдеуде,географиялық болжауда және палеографиялық  қайта құруда географиялық зерттеулердің жаңа және жаңа әдістердің нәтижелерін қолдану.</w:t>
      </w:r>
    </w:p>
    <w:p w:rsidR="00B31A28" w:rsidRPr="00B31A28" w:rsidRDefault="00B31A28" w:rsidP="00B31A28">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B31A28">
        <w:rPr>
          <w:rFonts w:ascii="Times New Roman" w:eastAsia="Times New Roman" w:hAnsi="Times New Roman" w:cs="Times New Roman"/>
          <w:sz w:val="28"/>
          <w:szCs w:val="28"/>
          <w:lang w:val="kk-KZ" w:eastAsia="ru-RU"/>
        </w:rPr>
        <w:t>Модельдеу –қандай да бір құбылыстарды, процестерді немесе нысандар жүйелерін олардың модельдерін құру және тану жолымен зерттеу. Модельдеу процесінде зерттелетін объект, құбылыс, процесс басқа қосымша немесе жасанды жүйемен ауыстырылады. Модельдеу процесінде анықталған заңдылықтар мен үрдістер, әрі қарай нақты шындыққа таралады. Модельдеу зерттеуді жеңілдетеді, аз еңбекті қажет етеді және көрнекі етеді. Ол тікелей өлшеуге келмейтін объектілерді (мысалы, жер ядросы) тануға жол ашады.</w:t>
      </w:r>
      <w:r w:rsidRPr="00B31A28">
        <w:rPr>
          <w:rFonts w:ascii="Times New Roman" w:eastAsia="Times New Roman" w:hAnsi="Times New Roman" w:cs="Times New Roman"/>
          <w:sz w:val="28"/>
          <w:szCs w:val="28"/>
          <w:lang w:val="kk-KZ" w:eastAsia="ru-RU"/>
        </w:rPr>
        <w:br/>
      </w:r>
      <w:r w:rsidRPr="00B31A28">
        <w:rPr>
          <w:rFonts w:ascii="Times New Roman" w:eastAsia="Times New Roman" w:hAnsi="Times New Roman" w:cs="Times New Roman"/>
          <w:b/>
          <w:bCs/>
          <w:sz w:val="28"/>
          <w:szCs w:val="28"/>
          <w:lang w:val="kk-KZ" w:eastAsia="ru-RU"/>
        </w:rPr>
        <w:t xml:space="preserve">​Модельдеудің негізгі принциптері </w:t>
      </w:r>
      <w:r>
        <w:rPr>
          <w:rFonts w:ascii="Times New Roman" w:eastAsia="Times New Roman" w:hAnsi="Times New Roman" w:cs="Times New Roman"/>
          <w:sz w:val="28"/>
          <w:szCs w:val="28"/>
          <w:lang w:val="kk-KZ" w:eastAsia="ru-RU"/>
        </w:rPr>
        <w:t>- ұқсастық (аналогия) және жүйелілік</w:t>
      </w:r>
      <w:r w:rsidRPr="00B31A28">
        <w:rPr>
          <w:rFonts w:ascii="Times New Roman" w:eastAsia="Times New Roman" w:hAnsi="Times New Roman" w:cs="Times New Roman"/>
          <w:sz w:val="28"/>
          <w:szCs w:val="28"/>
          <w:lang w:val="kk-KZ" w:eastAsia="ru-RU"/>
        </w:rPr>
        <w:t>. Жүйелілік модельдеудің аналитикалық және синтетикалық тәсілдерін де болжайды. Модельмен әртүрлі нұсқаларды, әсер ету жолдарын зерттей отырып, эксперимент жасауға болады. Бұл бір нысанның көптеген үлгілерін жасауға болады дегенді білдіреді.</w:t>
      </w:r>
      <w:r w:rsidRPr="00B31A28">
        <w:rPr>
          <w:rFonts w:ascii="Times New Roman" w:eastAsia="Times New Roman" w:hAnsi="Times New Roman" w:cs="Times New Roman"/>
          <w:sz w:val="28"/>
          <w:szCs w:val="28"/>
          <w:lang w:val="kk-KZ" w:eastAsia="ru-RU"/>
        </w:rPr>
        <w:br/>
        <w:t xml:space="preserve">​Ғылым мен практикада қолданылатын модельдердің барлық түрлілігін екі негізгі түрге немесе класқа келтіруге болады </w:t>
      </w:r>
    </w:p>
    <w:p w:rsidR="00B31A28" w:rsidRPr="00B31A28" w:rsidRDefault="00B31A28" w:rsidP="00B31A28">
      <w:pPr>
        <w:shd w:val="clear" w:color="auto" w:fill="F7D59B"/>
        <w:spacing w:before="100" w:beforeAutospacing="1" w:after="100" w:afterAutospacing="1" w:line="240" w:lineRule="auto"/>
        <w:rPr>
          <w:rFonts w:ascii="Times New Roman" w:eastAsia="Times New Roman" w:hAnsi="Times New Roman" w:cs="Times New Roman"/>
          <w:sz w:val="28"/>
          <w:szCs w:val="28"/>
          <w:lang w:val="kk-KZ" w:eastAsia="ru-RU"/>
        </w:rPr>
      </w:pPr>
      <w:r w:rsidRPr="00B31A28">
        <w:rPr>
          <w:rFonts w:ascii="Times New Roman" w:eastAsia="Times New Roman" w:hAnsi="Times New Roman" w:cs="Times New Roman"/>
          <w:sz w:val="28"/>
          <w:szCs w:val="28"/>
          <w:lang w:val="kk-KZ" w:eastAsia="ru-RU"/>
        </w:rPr>
        <w:t>ХХ ғасырдың соңы және қазіргі уақыт ғылымда модельдеу кезеңі деп аталады. Бұл географияға да қатысты, онда физикалық (натуралық) модельдер, карталар, аэрофотосуреттер, ғарыштық суреттер, профильдер, кестелер, графиктер, диаграммалар, блок-диаграммалар, блоктық схемалар математикалық модельдер кеңінен қолданылады.</w:t>
      </w:r>
    </w:p>
    <w:p w:rsidR="00B31A28" w:rsidRPr="00B31A28" w:rsidRDefault="00B31A28" w:rsidP="00B31A28">
      <w:pPr>
        <w:pStyle w:val="2"/>
        <w:rPr>
          <w:sz w:val="28"/>
          <w:szCs w:val="28"/>
          <w:lang w:val="kk-KZ"/>
        </w:rPr>
      </w:pPr>
      <w:r w:rsidRPr="00B31A28">
        <w:rPr>
          <w:sz w:val="28"/>
          <w:szCs w:val="28"/>
          <w:lang w:val="kk-KZ"/>
        </w:rPr>
        <w:t>Математикалық - географиялық моделдеу</w:t>
      </w:r>
    </w:p>
    <w:p w:rsidR="00B31A28" w:rsidRPr="00B31A28" w:rsidRDefault="00B31A28" w:rsidP="00B31A28">
      <w:pPr>
        <w:pStyle w:val="astra-text-align-left"/>
        <w:rPr>
          <w:sz w:val="28"/>
          <w:szCs w:val="28"/>
          <w:lang w:val="kk-KZ"/>
        </w:rPr>
      </w:pPr>
      <w:r w:rsidRPr="00B31A28">
        <w:rPr>
          <w:sz w:val="28"/>
          <w:szCs w:val="28"/>
          <w:lang w:val="kk-KZ"/>
        </w:rPr>
        <w:t>Қазіргі математикалық-географиялық модельдеу – зерттеу процесінің белгілі бір құрылымымен және жүйелілігімен сипатталатын арнайы әдіс. Оның көмегімен шешілетін мәселелер:</w:t>
      </w:r>
      <w:r w:rsidRPr="00B31A28">
        <w:rPr>
          <w:sz w:val="28"/>
          <w:szCs w:val="28"/>
          <w:lang w:val="kk-KZ"/>
        </w:rPr>
        <w:br/>
        <w:t>​а) бастапқы географиялық ақпаратты өңдеу;</w:t>
      </w:r>
      <w:r w:rsidRPr="00B31A28">
        <w:rPr>
          <w:sz w:val="28"/>
          <w:szCs w:val="28"/>
          <w:lang w:val="kk-KZ"/>
        </w:rPr>
        <w:br/>
        <w:t>​б) географиялық кеңістіктің біртектілігі мен біртектілігін бағалау және модельдеу;</w:t>
      </w:r>
      <w:r w:rsidRPr="00B31A28">
        <w:rPr>
          <w:sz w:val="28"/>
          <w:szCs w:val="28"/>
          <w:lang w:val="kk-KZ"/>
        </w:rPr>
        <w:br/>
        <w:t>​в) осы кеңістіктің құрылымдық сипаттамаларын, байланыстар мен өзара байланысты бағалау тәсілдерін бағалау</w:t>
      </w:r>
      <w:r>
        <w:rPr>
          <w:sz w:val="28"/>
          <w:szCs w:val="28"/>
          <w:lang w:val="kk-KZ"/>
        </w:rPr>
        <w:t>;</w:t>
      </w:r>
      <w:r>
        <w:rPr>
          <w:sz w:val="28"/>
          <w:szCs w:val="28"/>
          <w:lang w:val="kk-KZ"/>
        </w:rPr>
        <w:br/>
        <w:t xml:space="preserve">​г) бейімделу жүйелерін құру </w:t>
      </w:r>
      <w:r w:rsidRPr="00B31A28">
        <w:rPr>
          <w:sz w:val="28"/>
          <w:szCs w:val="28"/>
          <w:lang w:val="kk-KZ"/>
        </w:rPr>
        <w:t>жә</w:t>
      </w:r>
      <w:r>
        <w:rPr>
          <w:sz w:val="28"/>
          <w:szCs w:val="28"/>
          <w:lang w:val="kk-KZ"/>
        </w:rPr>
        <w:t>не оларды имитациялық модельдеу</w:t>
      </w:r>
      <w:r w:rsidRPr="00B31A28">
        <w:rPr>
          <w:sz w:val="28"/>
          <w:szCs w:val="28"/>
          <w:lang w:val="kk-KZ"/>
        </w:rPr>
        <w:t>;</w:t>
      </w:r>
      <w:r w:rsidRPr="00B31A28">
        <w:rPr>
          <w:sz w:val="28"/>
          <w:szCs w:val="28"/>
          <w:lang w:val="kk-KZ"/>
        </w:rPr>
        <w:br/>
        <w:t>​д) геоақпараттық жүйелерді құру және олардың көмегімен мақсат бойынша нақты бағытталған нәтижелерді алу,;</w:t>
      </w:r>
      <w:r w:rsidRPr="00B31A28">
        <w:rPr>
          <w:sz w:val="28"/>
          <w:szCs w:val="28"/>
          <w:lang w:val="kk-KZ"/>
        </w:rPr>
        <w:br/>
        <w:t>​е) автоматты аудандастыру және автоматты жіктеу;</w:t>
      </w:r>
      <w:r w:rsidRPr="00B31A28">
        <w:rPr>
          <w:sz w:val="28"/>
          <w:szCs w:val="28"/>
          <w:lang w:val="kk-KZ"/>
        </w:rPr>
        <w:br/>
        <w:t>​ж) мүдделерді келісу теориясын әзірлеу (ымыралы шешімдер);</w:t>
      </w:r>
      <w:r w:rsidRPr="00B31A28">
        <w:rPr>
          <w:sz w:val="28"/>
          <w:szCs w:val="28"/>
          <w:lang w:val="kk-KZ"/>
        </w:rPr>
        <w:br/>
        <w:t>​з) Автоматты карталар;</w:t>
      </w:r>
      <w:r w:rsidRPr="00B31A28">
        <w:rPr>
          <w:sz w:val="28"/>
          <w:szCs w:val="28"/>
          <w:lang w:val="kk-KZ"/>
        </w:rPr>
        <w:br/>
        <w:t>​и) географиялық болжау және басқару.</w:t>
      </w:r>
    </w:p>
    <w:p w:rsidR="00B31A28" w:rsidRPr="00B31A28" w:rsidRDefault="00B31A28" w:rsidP="00B31A28">
      <w:pPr>
        <w:pStyle w:val="astra-text-align-center"/>
        <w:rPr>
          <w:sz w:val="28"/>
          <w:szCs w:val="28"/>
          <w:lang w:val="kk-KZ"/>
        </w:rPr>
      </w:pPr>
      <w:r w:rsidRPr="00B31A28">
        <w:rPr>
          <w:b/>
          <w:bCs/>
          <w:sz w:val="28"/>
          <w:szCs w:val="28"/>
          <w:lang w:val="kk-KZ"/>
        </w:rPr>
        <w:t>Модельдердің түрлері мен сыныптары бойынша жікте</w:t>
      </w:r>
      <w:r>
        <w:rPr>
          <w:b/>
          <w:bCs/>
          <w:sz w:val="28"/>
          <w:szCs w:val="28"/>
          <w:lang w:val="kk-KZ"/>
        </w:rPr>
        <w:t>луі</w:t>
      </w:r>
    </w:p>
    <w:tbl>
      <w:tblPr>
        <w:tblW w:w="0" w:type="auto"/>
        <w:tblCellSpacing w:w="15" w:type="dxa"/>
        <w:tblCellMar>
          <w:top w:w="15" w:type="dxa"/>
          <w:left w:w="15" w:type="dxa"/>
          <w:bottom w:w="15" w:type="dxa"/>
          <w:right w:w="15" w:type="dxa"/>
        </w:tblCellMar>
        <w:tblLook w:val="04A0"/>
      </w:tblPr>
      <w:tblGrid>
        <w:gridCol w:w="7516"/>
        <w:gridCol w:w="45"/>
      </w:tblGrid>
      <w:tr w:rsidR="00B31A28" w:rsidRPr="00B31A28" w:rsidTr="00B31A28">
        <w:trPr>
          <w:tblCellSpacing w:w="15" w:type="dxa"/>
        </w:trPr>
        <w:tc>
          <w:tcPr>
            <w:tcW w:w="0" w:type="auto"/>
            <w:gridSpan w:val="2"/>
            <w:vAlign w:val="center"/>
            <w:hideMark/>
          </w:tcPr>
          <w:p w:rsidR="00B31A28" w:rsidRPr="00B31A28" w:rsidRDefault="00B31A28" w:rsidP="00B31A28">
            <w:pPr>
              <w:pStyle w:val="astra-text-align-left"/>
              <w:rPr>
                <w:sz w:val="28"/>
                <w:szCs w:val="28"/>
              </w:rPr>
            </w:pPr>
            <w:proofErr w:type="spellStart"/>
            <w:r w:rsidRPr="00B31A28">
              <w:rPr>
                <w:b/>
                <w:bCs/>
                <w:sz w:val="28"/>
                <w:szCs w:val="28"/>
              </w:rPr>
              <w:lastRenderedPageBreak/>
              <w:t>Ойлы</w:t>
            </w:r>
            <w:proofErr w:type="spellEnd"/>
            <w:r w:rsidRPr="00B31A28">
              <w:rPr>
                <w:b/>
                <w:bCs/>
                <w:sz w:val="28"/>
                <w:szCs w:val="28"/>
              </w:rPr>
              <w:t xml:space="preserve"> (</w:t>
            </w:r>
            <w:proofErr w:type="spellStart"/>
            <w:r w:rsidRPr="00B31A28">
              <w:rPr>
                <w:b/>
                <w:bCs/>
                <w:sz w:val="28"/>
                <w:szCs w:val="28"/>
              </w:rPr>
              <w:t>мінсіз</w:t>
            </w:r>
            <w:proofErr w:type="spellEnd"/>
            <w:r w:rsidRPr="00B31A28">
              <w:rPr>
                <w:b/>
                <w:bCs/>
                <w:sz w:val="28"/>
                <w:szCs w:val="28"/>
              </w:rPr>
              <w:t xml:space="preserve">) </w:t>
            </w:r>
            <w:proofErr w:type="spellStart"/>
            <w:r w:rsidRPr="00B31A28">
              <w:rPr>
                <w:b/>
                <w:bCs/>
                <w:sz w:val="28"/>
                <w:szCs w:val="28"/>
              </w:rPr>
              <w:t>модельде</w:t>
            </w:r>
            <w:r w:rsidRPr="00B31A28">
              <w:rPr>
                <w:sz w:val="28"/>
                <w:szCs w:val="28"/>
              </w:rPr>
              <w:t>р</w:t>
            </w:r>
            <w:proofErr w:type="spellEnd"/>
          </w:p>
        </w:tc>
      </w:tr>
      <w:tr w:rsidR="00B31A28" w:rsidRPr="00B31A28" w:rsidTr="00B31A28">
        <w:trPr>
          <w:tblCellSpacing w:w="15" w:type="dxa"/>
        </w:trPr>
        <w:tc>
          <w:tcPr>
            <w:tcW w:w="0" w:type="auto"/>
            <w:gridSpan w:val="2"/>
            <w:vAlign w:val="center"/>
            <w:hideMark/>
          </w:tcPr>
          <w:p w:rsidR="00B31A28" w:rsidRPr="00B31A28" w:rsidRDefault="00B31A28" w:rsidP="00B31A28">
            <w:pPr>
              <w:pStyle w:val="astra-text-align-left"/>
              <w:rPr>
                <w:sz w:val="28"/>
                <w:szCs w:val="28"/>
              </w:rPr>
            </w:pPr>
            <w:proofErr w:type="spellStart"/>
            <w:r w:rsidRPr="00B31A28">
              <w:rPr>
                <w:sz w:val="28"/>
                <w:szCs w:val="28"/>
              </w:rPr>
              <w:t>бейнелі</w:t>
            </w:r>
            <w:proofErr w:type="spellEnd"/>
            <w:r w:rsidRPr="00B31A28">
              <w:rPr>
                <w:sz w:val="28"/>
                <w:szCs w:val="28"/>
              </w:rPr>
              <w:t xml:space="preserve"> </w:t>
            </w:r>
            <w:proofErr w:type="spellStart"/>
            <w:r w:rsidRPr="00B31A28">
              <w:rPr>
                <w:sz w:val="28"/>
                <w:szCs w:val="28"/>
              </w:rPr>
              <w:t>модельдер</w:t>
            </w:r>
            <w:proofErr w:type="spellEnd"/>
            <w:r w:rsidRPr="00B31A28">
              <w:rPr>
                <w:sz w:val="28"/>
                <w:szCs w:val="28"/>
              </w:rPr>
              <w:t xml:space="preserve"> (</w:t>
            </w:r>
            <w:proofErr w:type="spellStart"/>
            <w:r w:rsidRPr="00B31A28">
              <w:rPr>
                <w:sz w:val="28"/>
                <w:szCs w:val="28"/>
              </w:rPr>
              <w:t>суреттер</w:t>
            </w:r>
            <w:proofErr w:type="spellEnd"/>
            <w:r w:rsidRPr="00B31A28">
              <w:rPr>
                <w:sz w:val="28"/>
                <w:szCs w:val="28"/>
              </w:rPr>
              <w:t>,</w:t>
            </w:r>
            <w:r w:rsidRPr="00B31A28">
              <w:rPr>
                <w:sz w:val="28"/>
                <w:szCs w:val="28"/>
              </w:rPr>
              <w:br/>
              <w:t>​</w:t>
            </w:r>
            <w:proofErr w:type="spellStart"/>
            <w:r w:rsidRPr="00B31A28">
              <w:rPr>
                <w:sz w:val="28"/>
                <w:szCs w:val="28"/>
              </w:rPr>
              <w:t>фотосуреттер</w:t>
            </w:r>
            <w:proofErr w:type="spellEnd"/>
            <w:r w:rsidRPr="00B31A28">
              <w:rPr>
                <w:sz w:val="28"/>
                <w:szCs w:val="28"/>
              </w:rPr>
              <w:t xml:space="preserve">, т. ғ. к. гипотетикалық </w:t>
            </w:r>
            <w:proofErr w:type="spellStart"/>
            <w:r w:rsidRPr="00B31A28">
              <w:rPr>
                <w:sz w:val="28"/>
                <w:szCs w:val="28"/>
              </w:rPr>
              <w:t>модельдер-зерттеуші</w:t>
            </w:r>
            <w:proofErr w:type="spellEnd"/>
            <w:r w:rsidRPr="00B31A28">
              <w:rPr>
                <w:sz w:val="28"/>
                <w:szCs w:val="28"/>
              </w:rPr>
              <w:br/>
              <w:t>​санасындағы шындықтың ә</w:t>
            </w:r>
            <w:proofErr w:type="gramStart"/>
            <w:r w:rsidRPr="00B31A28">
              <w:rPr>
                <w:sz w:val="28"/>
                <w:szCs w:val="28"/>
              </w:rPr>
              <w:t>р</w:t>
            </w:r>
            <w:proofErr w:type="gramEnd"/>
            <w:r w:rsidRPr="00B31A28">
              <w:rPr>
                <w:sz w:val="28"/>
                <w:szCs w:val="28"/>
              </w:rPr>
              <w:t xml:space="preserve"> түрлі </w:t>
            </w:r>
            <w:proofErr w:type="spellStart"/>
            <w:r w:rsidRPr="00B31A28">
              <w:rPr>
                <w:sz w:val="28"/>
                <w:szCs w:val="28"/>
              </w:rPr>
              <w:t>бейнелері</w:t>
            </w:r>
            <w:proofErr w:type="spellEnd"/>
            <w:r w:rsidRPr="00B31A28">
              <w:rPr>
                <w:sz w:val="28"/>
                <w:szCs w:val="28"/>
              </w:rPr>
              <w:t>)</w:t>
            </w:r>
          </w:p>
        </w:tc>
      </w:tr>
      <w:tr w:rsidR="00B31A28" w:rsidRPr="00B31A28" w:rsidTr="00B31A28">
        <w:trPr>
          <w:tblCellSpacing w:w="15" w:type="dxa"/>
        </w:trPr>
        <w:tc>
          <w:tcPr>
            <w:tcW w:w="0" w:type="auto"/>
            <w:gridSpan w:val="2"/>
            <w:vAlign w:val="center"/>
            <w:hideMark/>
          </w:tcPr>
          <w:p w:rsidR="00B31A28" w:rsidRPr="00B31A28" w:rsidRDefault="00B31A28" w:rsidP="00B31A28">
            <w:pPr>
              <w:pStyle w:val="astra-text-align-left"/>
              <w:rPr>
                <w:sz w:val="28"/>
                <w:szCs w:val="28"/>
              </w:rPr>
            </w:pPr>
            <w:r w:rsidRPr="00B31A28">
              <w:rPr>
                <w:sz w:val="28"/>
                <w:szCs w:val="28"/>
              </w:rPr>
              <w:t xml:space="preserve">таңбалық </w:t>
            </w:r>
            <w:proofErr w:type="spellStart"/>
            <w:r w:rsidRPr="00B31A28">
              <w:rPr>
                <w:sz w:val="28"/>
                <w:szCs w:val="28"/>
              </w:rPr>
              <w:t>немесе</w:t>
            </w:r>
            <w:proofErr w:type="spellEnd"/>
            <w:r w:rsidRPr="00B31A28">
              <w:rPr>
                <w:sz w:val="28"/>
                <w:szCs w:val="28"/>
              </w:rPr>
              <w:t xml:space="preserve"> символдық</w:t>
            </w:r>
            <w:r w:rsidRPr="00B31A28">
              <w:rPr>
                <w:sz w:val="28"/>
                <w:szCs w:val="28"/>
              </w:rPr>
              <w:br/>
              <w:t>​</w:t>
            </w:r>
            <w:proofErr w:type="spellStart"/>
            <w:r w:rsidRPr="00B31A28">
              <w:rPr>
                <w:sz w:val="28"/>
                <w:szCs w:val="28"/>
              </w:rPr>
              <w:t>модельдер</w:t>
            </w:r>
            <w:proofErr w:type="spellEnd"/>
            <w:r w:rsidRPr="00B31A28">
              <w:rPr>
                <w:sz w:val="28"/>
                <w:szCs w:val="28"/>
              </w:rPr>
              <w:t xml:space="preserve"> (математикалық,</w:t>
            </w:r>
            <w:r w:rsidRPr="00B31A28">
              <w:rPr>
                <w:sz w:val="28"/>
                <w:szCs w:val="28"/>
              </w:rPr>
              <w:br/>
              <w:t>​кибернетикалық)</w:t>
            </w:r>
          </w:p>
        </w:tc>
      </w:tr>
      <w:tr w:rsidR="00B31A28" w:rsidRPr="00B31A28" w:rsidTr="00B31A28">
        <w:trPr>
          <w:tblCellSpacing w:w="15" w:type="dxa"/>
        </w:trPr>
        <w:tc>
          <w:tcPr>
            <w:tcW w:w="0" w:type="auto"/>
            <w:gridSpan w:val="2"/>
            <w:vAlign w:val="center"/>
            <w:hideMark/>
          </w:tcPr>
          <w:p w:rsidR="00B31A28" w:rsidRPr="00B31A28" w:rsidRDefault="00B31A28" w:rsidP="00B31A28">
            <w:pPr>
              <w:pStyle w:val="astra-text-align-left"/>
              <w:rPr>
                <w:sz w:val="28"/>
                <w:szCs w:val="28"/>
              </w:rPr>
            </w:pPr>
            <w:proofErr w:type="spellStart"/>
            <w:r w:rsidRPr="00B31A28">
              <w:rPr>
                <w:sz w:val="28"/>
                <w:szCs w:val="28"/>
              </w:rPr>
              <w:t>аралас</w:t>
            </w:r>
            <w:proofErr w:type="spellEnd"/>
            <w:r w:rsidRPr="00B31A28">
              <w:rPr>
                <w:sz w:val="28"/>
                <w:szCs w:val="28"/>
              </w:rPr>
              <w:t xml:space="preserve"> бейнел</w:t>
            </w:r>
            <w:proofErr w:type="gramStart"/>
            <w:r w:rsidRPr="00B31A28">
              <w:rPr>
                <w:sz w:val="28"/>
                <w:szCs w:val="28"/>
              </w:rPr>
              <w:t>і-</w:t>
            </w:r>
            <w:proofErr w:type="gramEnd"/>
            <w:r w:rsidRPr="00B31A28">
              <w:rPr>
                <w:sz w:val="28"/>
                <w:szCs w:val="28"/>
              </w:rPr>
              <w:t>таңбалы</w:t>
            </w:r>
            <w:r w:rsidRPr="00B31A28">
              <w:rPr>
                <w:sz w:val="28"/>
                <w:szCs w:val="28"/>
              </w:rPr>
              <w:br/>
              <w:t>​</w:t>
            </w:r>
            <w:proofErr w:type="spellStart"/>
            <w:r w:rsidRPr="00B31A28">
              <w:rPr>
                <w:sz w:val="28"/>
                <w:szCs w:val="28"/>
              </w:rPr>
              <w:t>модельдер</w:t>
            </w:r>
            <w:proofErr w:type="spellEnd"/>
            <w:r w:rsidRPr="00B31A28">
              <w:rPr>
                <w:sz w:val="28"/>
                <w:szCs w:val="28"/>
              </w:rPr>
              <w:t xml:space="preserve"> (</w:t>
            </w:r>
            <w:proofErr w:type="spellStart"/>
            <w:r w:rsidRPr="00B31A28">
              <w:rPr>
                <w:sz w:val="28"/>
                <w:szCs w:val="28"/>
              </w:rPr>
              <w:t>карталар</w:t>
            </w:r>
            <w:proofErr w:type="spellEnd"/>
            <w:r w:rsidRPr="00B31A28">
              <w:rPr>
                <w:sz w:val="28"/>
                <w:szCs w:val="28"/>
              </w:rPr>
              <w:t>,</w:t>
            </w:r>
            <w:r w:rsidRPr="00B31A28">
              <w:rPr>
                <w:sz w:val="28"/>
                <w:szCs w:val="28"/>
              </w:rPr>
              <w:br/>
              <w:t>​</w:t>
            </w:r>
            <w:proofErr w:type="spellStart"/>
            <w:r w:rsidRPr="00B31A28">
              <w:rPr>
                <w:sz w:val="28"/>
                <w:szCs w:val="28"/>
              </w:rPr>
              <w:t>сызбалар</w:t>
            </w:r>
            <w:proofErr w:type="spellEnd"/>
            <w:r w:rsidRPr="00B31A28">
              <w:rPr>
                <w:sz w:val="28"/>
                <w:szCs w:val="28"/>
              </w:rPr>
              <w:t xml:space="preserve">, </w:t>
            </w:r>
            <w:proofErr w:type="spellStart"/>
            <w:r w:rsidRPr="00B31A28">
              <w:rPr>
                <w:sz w:val="28"/>
                <w:szCs w:val="28"/>
              </w:rPr>
              <w:t>сызбалар</w:t>
            </w:r>
            <w:proofErr w:type="spellEnd"/>
            <w:r w:rsidRPr="00B31A28">
              <w:rPr>
                <w:sz w:val="28"/>
                <w:szCs w:val="28"/>
              </w:rPr>
              <w:t xml:space="preserve">, </w:t>
            </w:r>
            <w:proofErr w:type="spellStart"/>
            <w:r w:rsidRPr="00B31A28">
              <w:rPr>
                <w:sz w:val="28"/>
                <w:szCs w:val="28"/>
              </w:rPr>
              <w:t>графиктер</w:t>
            </w:r>
            <w:proofErr w:type="spellEnd"/>
            <w:r w:rsidRPr="00B31A28">
              <w:rPr>
                <w:sz w:val="28"/>
                <w:szCs w:val="28"/>
              </w:rPr>
              <w:t xml:space="preserve">, </w:t>
            </w:r>
            <w:proofErr w:type="spellStart"/>
            <w:r w:rsidRPr="00B31A28">
              <w:rPr>
                <w:sz w:val="28"/>
                <w:szCs w:val="28"/>
              </w:rPr>
              <w:t>блок-диаграммалар</w:t>
            </w:r>
            <w:proofErr w:type="spellEnd"/>
            <w:r w:rsidRPr="00B31A28">
              <w:rPr>
                <w:sz w:val="28"/>
                <w:szCs w:val="28"/>
              </w:rPr>
              <w:t xml:space="preserve"> және т. б.)</w:t>
            </w:r>
          </w:p>
        </w:tc>
      </w:tr>
      <w:tr w:rsidR="00B31A28" w:rsidRPr="00B31A28" w:rsidTr="00B31A28">
        <w:trPr>
          <w:gridAfter w:val="1"/>
          <w:tblCellSpacing w:w="15" w:type="dxa"/>
        </w:trPr>
        <w:tc>
          <w:tcPr>
            <w:tcW w:w="0" w:type="auto"/>
            <w:vAlign w:val="center"/>
            <w:hideMark/>
          </w:tcPr>
          <w:p w:rsidR="00B31A28" w:rsidRPr="00B31A28" w:rsidRDefault="00B31A28" w:rsidP="00B31A28">
            <w:pPr>
              <w:pStyle w:val="astra-text-align-left"/>
              <w:rPr>
                <w:sz w:val="28"/>
                <w:szCs w:val="28"/>
              </w:rPr>
            </w:pPr>
            <w:r w:rsidRPr="00B31A28">
              <w:rPr>
                <w:b/>
                <w:bCs/>
                <w:sz w:val="28"/>
                <w:szCs w:val="28"/>
              </w:rPr>
              <w:t xml:space="preserve">Материалдық </w:t>
            </w:r>
            <w:proofErr w:type="spellStart"/>
            <w:r w:rsidRPr="00B31A28">
              <w:rPr>
                <w:b/>
                <w:bCs/>
                <w:sz w:val="28"/>
                <w:szCs w:val="28"/>
              </w:rPr>
              <w:t>модельдер</w:t>
            </w:r>
            <w:proofErr w:type="spellEnd"/>
          </w:p>
        </w:tc>
      </w:tr>
      <w:tr w:rsidR="00B31A28" w:rsidRPr="00B31A28" w:rsidTr="00B31A28">
        <w:trPr>
          <w:gridAfter w:val="1"/>
          <w:tblCellSpacing w:w="15" w:type="dxa"/>
        </w:trPr>
        <w:tc>
          <w:tcPr>
            <w:tcW w:w="0" w:type="auto"/>
            <w:vAlign w:val="center"/>
            <w:hideMark/>
          </w:tcPr>
          <w:p w:rsidR="00B31A28" w:rsidRPr="00B31A28" w:rsidRDefault="00B31A28" w:rsidP="00B31A28">
            <w:pPr>
              <w:pStyle w:val="astra-text-align-left"/>
              <w:rPr>
                <w:sz w:val="28"/>
                <w:szCs w:val="28"/>
              </w:rPr>
            </w:pPr>
            <w:r w:rsidRPr="00B31A28">
              <w:rPr>
                <w:sz w:val="28"/>
                <w:szCs w:val="28"/>
              </w:rPr>
              <w:t>кеңі</w:t>
            </w:r>
            <w:proofErr w:type="gramStart"/>
            <w:r w:rsidRPr="00B31A28">
              <w:rPr>
                <w:sz w:val="28"/>
                <w:szCs w:val="28"/>
              </w:rPr>
              <w:t>ст</w:t>
            </w:r>
            <w:proofErr w:type="gramEnd"/>
            <w:r w:rsidRPr="00B31A28">
              <w:rPr>
                <w:sz w:val="28"/>
                <w:szCs w:val="28"/>
              </w:rPr>
              <w:t xml:space="preserve">іктік-ұқсас </w:t>
            </w:r>
            <w:proofErr w:type="spellStart"/>
            <w:r w:rsidRPr="00B31A28">
              <w:rPr>
                <w:sz w:val="28"/>
                <w:szCs w:val="28"/>
              </w:rPr>
              <w:t>модельдер</w:t>
            </w:r>
            <w:proofErr w:type="spellEnd"/>
            <w:r w:rsidRPr="00B31A28">
              <w:rPr>
                <w:sz w:val="28"/>
                <w:szCs w:val="28"/>
              </w:rPr>
              <w:br/>
              <w:t>​(</w:t>
            </w:r>
            <w:proofErr w:type="spellStart"/>
            <w:r w:rsidRPr="00B31A28">
              <w:rPr>
                <w:sz w:val="28"/>
                <w:szCs w:val="28"/>
              </w:rPr>
              <w:t>макеттер</w:t>
            </w:r>
            <w:proofErr w:type="spellEnd"/>
            <w:r w:rsidRPr="00B31A28">
              <w:rPr>
                <w:sz w:val="28"/>
                <w:szCs w:val="28"/>
              </w:rPr>
              <w:t xml:space="preserve">, </w:t>
            </w:r>
            <w:proofErr w:type="spellStart"/>
            <w:r w:rsidRPr="00B31A28">
              <w:rPr>
                <w:sz w:val="28"/>
                <w:szCs w:val="28"/>
              </w:rPr>
              <w:t>компоновкалар</w:t>
            </w:r>
            <w:proofErr w:type="spellEnd"/>
            <w:r w:rsidRPr="00B31A28">
              <w:rPr>
                <w:sz w:val="28"/>
                <w:szCs w:val="28"/>
              </w:rPr>
              <w:t>,</w:t>
            </w:r>
            <w:r w:rsidRPr="00B31A28">
              <w:rPr>
                <w:sz w:val="28"/>
                <w:szCs w:val="28"/>
              </w:rPr>
              <w:br/>
              <w:t>​</w:t>
            </w:r>
            <w:proofErr w:type="spellStart"/>
            <w:r w:rsidRPr="00B31A28">
              <w:rPr>
                <w:sz w:val="28"/>
                <w:szCs w:val="28"/>
              </w:rPr>
              <w:t>муляждар</w:t>
            </w:r>
            <w:proofErr w:type="spellEnd"/>
            <w:r w:rsidRPr="00B31A28">
              <w:rPr>
                <w:sz w:val="28"/>
                <w:szCs w:val="28"/>
              </w:rPr>
              <w:t xml:space="preserve"> және т. б.))</w:t>
            </w:r>
          </w:p>
        </w:tc>
      </w:tr>
      <w:tr w:rsidR="00B31A28" w:rsidRPr="00B31A28" w:rsidTr="00B31A28">
        <w:trPr>
          <w:gridAfter w:val="1"/>
          <w:tblCellSpacing w:w="15" w:type="dxa"/>
        </w:trPr>
        <w:tc>
          <w:tcPr>
            <w:tcW w:w="0" w:type="auto"/>
            <w:vAlign w:val="center"/>
            <w:hideMark/>
          </w:tcPr>
          <w:p w:rsidR="00B31A28" w:rsidRPr="00B31A28" w:rsidRDefault="00B31A28" w:rsidP="00B31A28">
            <w:pPr>
              <w:pStyle w:val="astra-text-align-left"/>
              <w:rPr>
                <w:sz w:val="28"/>
                <w:szCs w:val="28"/>
              </w:rPr>
            </w:pPr>
            <w:r w:rsidRPr="00B31A28">
              <w:rPr>
                <w:sz w:val="28"/>
                <w:szCs w:val="28"/>
              </w:rPr>
              <w:t>түпнұсқағ</w:t>
            </w:r>
            <w:proofErr w:type="gramStart"/>
            <w:r w:rsidRPr="00B31A28">
              <w:rPr>
                <w:sz w:val="28"/>
                <w:szCs w:val="28"/>
              </w:rPr>
              <w:t>а</w:t>
            </w:r>
            <w:proofErr w:type="gramEnd"/>
            <w:r w:rsidRPr="00B31A28">
              <w:rPr>
                <w:sz w:val="28"/>
                <w:szCs w:val="28"/>
              </w:rPr>
              <w:t xml:space="preserve"> ұқсас әртүрлі</w:t>
            </w:r>
            <w:r w:rsidRPr="00B31A28">
              <w:rPr>
                <w:sz w:val="28"/>
                <w:szCs w:val="28"/>
              </w:rPr>
              <w:br/>
              <w:t xml:space="preserve">​түрлеріне </w:t>
            </w:r>
            <w:proofErr w:type="spellStart"/>
            <w:r w:rsidRPr="00B31A28">
              <w:rPr>
                <w:sz w:val="28"/>
                <w:szCs w:val="28"/>
              </w:rPr>
              <w:t>ие</w:t>
            </w:r>
            <w:proofErr w:type="spellEnd"/>
            <w:r w:rsidRPr="00B31A28">
              <w:rPr>
                <w:sz w:val="28"/>
                <w:szCs w:val="28"/>
              </w:rPr>
              <w:t xml:space="preserve"> физикалық</w:t>
            </w:r>
            <w:r w:rsidRPr="00B31A28">
              <w:rPr>
                <w:sz w:val="28"/>
                <w:szCs w:val="28"/>
              </w:rPr>
              <w:br/>
              <w:t>​</w:t>
            </w:r>
            <w:proofErr w:type="spellStart"/>
            <w:r w:rsidRPr="00B31A28">
              <w:rPr>
                <w:sz w:val="28"/>
                <w:szCs w:val="28"/>
              </w:rPr>
              <w:t>модельдер</w:t>
            </w:r>
            <w:proofErr w:type="spellEnd"/>
            <w:r w:rsidRPr="00B31A28">
              <w:rPr>
                <w:sz w:val="28"/>
                <w:szCs w:val="28"/>
              </w:rPr>
              <w:br/>
              <w:t xml:space="preserve">​(ұшақтар, </w:t>
            </w:r>
            <w:proofErr w:type="spellStart"/>
            <w:r w:rsidRPr="00B31A28">
              <w:rPr>
                <w:sz w:val="28"/>
                <w:szCs w:val="28"/>
              </w:rPr>
              <w:t>кемелер</w:t>
            </w:r>
            <w:proofErr w:type="spellEnd"/>
            <w:r w:rsidRPr="00B31A28">
              <w:rPr>
                <w:sz w:val="28"/>
                <w:szCs w:val="28"/>
              </w:rPr>
              <w:t xml:space="preserve">, </w:t>
            </w:r>
            <w:proofErr w:type="spellStart"/>
            <w:r w:rsidRPr="00B31A28">
              <w:rPr>
                <w:sz w:val="28"/>
                <w:szCs w:val="28"/>
              </w:rPr>
              <w:t>турбиналар</w:t>
            </w:r>
            <w:proofErr w:type="spellEnd"/>
            <w:r w:rsidRPr="00B31A28">
              <w:rPr>
                <w:sz w:val="28"/>
                <w:szCs w:val="28"/>
              </w:rPr>
              <w:t xml:space="preserve"> және т. б. </w:t>
            </w:r>
            <w:proofErr w:type="spellStart"/>
            <w:r w:rsidRPr="00B31A28">
              <w:rPr>
                <w:sz w:val="28"/>
                <w:szCs w:val="28"/>
              </w:rPr>
              <w:t>модельдері</w:t>
            </w:r>
            <w:proofErr w:type="spellEnd"/>
            <w:r w:rsidRPr="00B31A28">
              <w:rPr>
                <w:sz w:val="28"/>
                <w:szCs w:val="28"/>
              </w:rPr>
              <w:t>))</w:t>
            </w:r>
          </w:p>
        </w:tc>
      </w:tr>
      <w:tr w:rsidR="00B31A28" w:rsidRPr="00B31A28" w:rsidTr="00B31A28">
        <w:trPr>
          <w:gridAfter w:val="1"/>
          <w:tblCellSpacing w:w="15" w:type="dxa"/>
        </w:trPr>
        <w:tc>
          <w:tcPr>
            <w:tcW w:w="0" w:type="auto"/>
            <w:vAlign w:val="center"/>
            <w:hideMark/>
          </w:tcPr>
          <w:p w:rsidR="00B31A28" w:rsidRPr="00B31A28" w:rsidRDefault="00B31A28" w:rsidP="00B31A28">
            <w:pPr>
              <w:pStyle w:val="astra-text-align-left"/>
              <w:rPr>
                <w:sz w:val="28"/>
                <w:szCs w:val="28"/>
              </w:rPr>
            </w:pPr>
            <w:r w:rsidRPr="00B31A28">
              <w:rPr>
                <w:sz w:val="28"/>
                <w:szCs w:val="28"/>
              </w:rPr>
              <w:t>математикалық ұқсас</w:t>
            </w:r>
            <w:r w:rsidRPr="00B31A28">
              <w:rPr>
                <w:sz w:val="28"/>
                <w:szCs w:val="28"/>
              </w:rPr>
              <w:br/>
              <w:t>​</w:t>
            </w:r>
            <w:proofErr w:type="spellStart"/>
            <w:r w:rsidRPr="00B31A28">
              <w:rPr>
                <w:sz w:val="28"/>
                <w:szCs w:val="28"/>
              </w:rPr>
              <w:t>модельдер</w:t>
            </w:r>
            <w:proofErr w:type="spellEnd"/>
            <w:r w:rsidRPr="00B31A28">
              <w:rPr>
                <w:sz w:val="28"/>
                <w:szCs w:val="28"/>
              </w:rPr>
              <w:t xml:space="preserve"> (аналогтық және</w:t>
            </w:r>
            <w:r w:rsidRPr="00B31A28">
              <w:rPr>
                <w:sz w:val="28"/>
                <w:szCs w:val="28"/>
              </w:rPr>
              <w:br/>
              <w:t xml:space="preserve">​сандық </w:t>
            </w:r>
            <w:proofErr w:type="spellStart"/>
            <w:r w:rsidRPr="00B31A28">
              <w:rPr>
                <w:sz w:val="28"/>
                <w:szCs w:val="28"/>
              </w:rPr>
              <w:t>машиналар</w:t>
            </w:r>
            <w:proofErr w:type="spellEnd"/>
            <w:r w:rsidRPr="00B31A28">
              <w:rPr>
                <w:sz w:val="28"/>
                <w:szCs w:val="28"/>
              </w:rPr>
              <w:t xml:space="preserve"> және </w:t>
            </w:r>
            <w:proofErr w:type="gramStart"/>
            <w:r w:rsidRPr="00B31A28">
              <w:rPr>
                <w:sz w:val="28"/>
                <w:szCs w:val="28"/>
              </w:rPr>
              <w:t>т. б</w:t>
            </w:r>
            <w:proofErr w:type="gramEnd"/>
            <w:r w:rsidRPr="00B31A28">
              <w:rPr>
                <w:sz w:val="28"/>
                <w:szCs w:val="28"/>
              </w:rPr>
              <w:t>.)</w:t>
            </w:r>
          </w:p>
        </w:tc>
      </w:tr>
    </w:tbl>
    <w:p w:rsidR="00B31A28" w:rsidRPr="00B31A28" w:rsidRDefault="00B31A28" w:rsidP="00B31A28">
      <w:pPr>
        <w:rPr>
          <w:rFonts w:ascii="Times New Roman" w:hAnsi="Times New Roman" w:cs="Times New Roman"/>
          <w:vanish/>
          <w:sz w:val="28"/>
          <w:szCs w:val="28"/>
          <w:lang w:val="kk-KZ"/>
        </w:rPr>
      </w:pPr>
    </w:p>
    <w:tbl>
      <w:tblPr>
        <w:tblW w:w="0" w:type="auto"/>
        <w:tblCellSpacing w:w="15" w:type="dxa"/>
        <w:tblCellMar>
          <w:top w:w="15" w:type="dxa"/>
          <w:left w:w="15" w:type="dxa"/>
          <w:bottom w:w="15" w:type="dxa"/>
          <w:right w:w="15" w:type="dxa"/>
        </w:tblCellMar>
        <w:tblLook w:val="04A0"/>
      </w:tblPr>
      <w:tblGrid>
        <w:gridCol w:w="7516"/>
        <w:gridCol w:w="45"/>
      </w:tblGrid>
      <w:tr w:rsidR="00B31A28" w:rsidRPr="00B31A28" w:rsidTr="00B31A28">
        <w:trPr>
          <w:tblCellSpacing w:w="15" w:type="dxa"/>
        </w:trPr>
        <w:tc>
          <w:tcPr>
            <w:tcW w:w="0" w:type="auto"/>
            <w:gridSpan w:val="2"/>
            <w:vAlign w:val="center"/>
            <w:hideMark/>
          </w:tcPr>
          <w:p w:rsidR="00B31A28" w:rsidRPr="00B31A28" w:rsidRDefault="00B31A28" w:rsidP="00B31A28">
            <w:pPr>
              <w:pStyle w:val="astra-text-align-left"/>
              <w:rPr>
                <w:sz w:val="28"/>
                <w:szCs w:val="28"/>
              </w:rPr>
            </w:pPr>
            <w:proofErr w:type="spellStart"/>
            <w:r w:rsidRPr="00B31A28">
              <w:rPr>
                <w:b/>
                <w:bCs/>
                <w:sz w:val="28"/>
                <w:szCs w:val="28"/>
              </w:rPr>
              <w:t>Ойлы</w:t>
            </w:r>
            <w:proofErr w:type="spellEnd"/>
            <w:r w:rsidRPr="00B31A28">
              <w:rPr>
                <w:b/>
                <w:bCs/>
                <w:sz w:val="28"/>
                <w:szCs w:val="28"/>
              </w:rPr>
              <w:t xml:space="preserve"> (</w:t>
            </w:r>
            <w:proofErr w:type="spellStart"/>
            <w:r w:rsidRPr="00B31A28">
              <w:rPr>
                <w:b/>
                <w:bCs/>
                <w:sz w:val="28"/>
                <w:szCs w:val="28"/>
              </w:rPr>
              <w:t>мінсіз</w:t>
            </w:r>
            <w:proofErr w:type="spellEnd"/>
            <w:r w:rsidRPr="00B31A28">
              <w:rPr>
                <w:b/>
                <w:bCs/>
                <w:sz w:val="28"/>
                <w:szCs w:val="28"/>
              </w:rPr>
              <w:t xml:space="preserve">) </w:t>
            </w:r>
            <w:proofErr w:type="spellStart"/>
            <w:r w:rsidRPr="00B31A28">
              <w:rPr>
                <w:b/>
                <w:bCs/>
                <w:sz w:val="28"/>
                <w:szCs w:val="28"/>
              </w:rPr>
              <w:t>модельде</w:t>
            </w:r>
            <w:r w:rsidRPr="00B31A28">
              <w:rPr>
                <w:sz w:val="28"/>
                <w:szCs w:val="28"/>
              </w:rPr>
              <w:t>р</w:t>
            </w:r>
            <w:proofErr w:type="spellEnd"/>
          </w:p>
        </w:tc>
      </w:tr>
      <w:tr w:rsidR="00B31A28" w:rsidRPr="00B31A28" w:rsidTr="00B31A28">
        <w:trPr>
          <w:tblCellSpacing w:w="15" w:type="dxa"/>
        </w:trPr>
        <w:tc>
          <w:tcPr>
            <w:tcW w:w="0" w:type="auto"/>
            <w:gridSpan w:val="2"/>
            <w:vAlign w:val="center"/>
            <w:hideMark/>
          </w:tcPr>
          <w:p w:rsidR="00B31A28" w:rsidRPr="00B31A28" w:rsidRDefault="00B31A28" w:rsidP="00B31A28">
            <w:pPr>
              <w:pStyle w:val="astra-text-align-left"/>
              <w:rPr>
                <w:sz w:val="28"/>
                <w:szCs w:val="28"/>
              </w:rPr>
            </w:pPr>
            <w:proofErr w:type="spellStart"/>
            <w:r w:rsidRPr="00B31A28">
              <w:rPr>
                <w:sz w:val="28"/>
                <w:szCs w:val="28"/>
              </w:rPr>
              <w:t>бейнелі</w:t>
            </w:r>
            <w:proofErr w:type="spellEnd"/>
            <w:r w:rsidRPr="00B31A28">
              <w:rPr>
                <w:sz w:val="28"/>
                <w:szCs w:val="28"/>
              </w:rPr>
              <w:t xml:space="preserve"> </w:t>
            </w:r>
            <w:proofErr w:type="spellStart"/>
            <w:r w:rsidRPr="00B31A28">
              <w:rPr>
                <w:sz w:val="28"/>
                <w:szCs w:val="28"/>
              </w:rPr>
              <w:t>модельдер</w:t>
            </w:r>
            <w:proofErr w:type="spellEnd"/>
            <w:r w:rsidRPr="00B31A28">
              <w:rPr>
                <w:sz w:val="28"/>
                <w:szCs w:val="28"/>
              </w:rPr>
              <w:t xml:space="preserve"> (</w:t>
            </w:r>
            <w:proofErr w:type="spellStart"/>
            <w:r w:rsidRPr="00B31A28">
              <w:rPr>
                <w:sz w:val="28"/>
                <w:szCs w:val="28"/>
              </w:rPr>
              <w:t>суреттер</w:t>
            </w:r>
            <w:proofErr w:type="spellEnd"/>
            <w:r w:rsidRPr="00B31A28">
              <w:rPr>
                <w:sz w:val="28"/>
                <w:szCs w:val="28"/>
              </w:rPr>
              <w:t>,</w:t>
            </w:r>
            <w:r w:rsidRPr="00B31A28">
              <w:rPr>
                <w:sz w:val="28"/>
                <w:szCs w:val="28"/>
              </w:rPr>
              <w:br/>
              <w:t>​</w:t>
            </w:r>
            <w:proofErr w:type="spellStart"/>
            <w:r w:rsidRPr="00B31A28">
              <w:rPr>
                <w:sz w:val="28"/>
                <w:szCs w:val="28"/>
              </w:rPr>
              <w:t>фотосуреттер</w:t>
            </w:r>
            <w:proofErr w:type="spellEnd"/>
            <w:r w:rsidRPr="00B31A28">
              <w:rPr>
                <w:sz w:val="28"/>
                <w:szCs w:val="28"/>
              </w:rPr>
              <w:t xml:space="preserve">, т. ғ. к. гипотетикалық </w:t>
            </w:r>
            <w:proofErr w:type="spellStart"/>
            <w:r w:rsidRPr="00B31A28">
              <w:rPr>
                <w:sz w:val="28"/>
                <w:szCs w:val="28"/>
              </w:rPr>
              <w:t>модельдер-зерттеуші</w:t>
            </w:r>
            <w:proofErr w:type="spellEnd"/>
            <w:r w:rsidRPr="00B31A28">
              <w:rPr>
                <w:sz w:val="28"/>
                <w:szCs w:val="28"/>
              </w:rPr>
              <w:br/>
              <w:t>​санасындағы шындықтың ә</w:t>
            </w:r>
            <w:proofErr w:type="gramStart"/>
            <w:r w:rsidRPr="00B31A28">
              <w:rPr>
                <w:sz w:val="28"/>
                <w:szCs w:val="28"/>
              </w:rPr>
              <w:t>р</w:t>
            </w:r>
            <w:proofErr w:type="gramEnd"/>
            <w:r w:rsidRPr="00B31A28">
              <w:rPr>
                <w:sz w:val="28"/>
                <w:szCs w:val="28"/>
              </w:rPr>
              <w:t xml:space="preserve"> түрлі </w:t>
            </w:r>
            <w:proofErr w:type="spellStart"/>
            <w:r w:rsidRPr="00B31A28">
              <w:rPr>
                <w:sz w:val="28"/>
                <w:szCs w:val="28"/>
              </w:rPr>
              <w:t>бейнелері</w:t>
            </w:r>
            <w:proofErr w:type="spellEnd"/>
            <w:r w:rsidRPr="00B31A28">
              <w:rPr>
                <w:sz w:val="28"/>
                <w:szCs w:val="28"/>
              </w:rPr>
              <w:t>)</w:t>
            </w:r>
          </w:p>
        </w:tc>
      </w:tr>
      <w:tr w:rsidR="00B31A28" w:rsidRPr="00B31A28" w:rsidTr="00B31A28">
        <w:trPr>
          <w:tblCellSpacing w:w="15" w:type="dxa"/>
        </w:trPr>
        <w:tc>
          <w:tcPr>
            <w:tcW w:w="0" w:type="auto"/>
            <w:gridSpan w:val="2"/>
            <w:vAlign w:val="center"/>
            <w:hideMark/>
          </w:tcPr>
          <w:p w:rsidR="00B31A28" w:rsidRPr="00B31A28" w:rsidRDefault="00B31A28" w:rsidP="00B31A28">
            <w:pPr>
              <w:pStyle w:val="astra-text-align-left"/>
              <w:rPr>
                <w:sz w:val="28"/>
                <w:szCs w:val="28"/>
              </w:rPr>
            </w:pPr>
            <w:r w:rsidRPr="00B31A28">
              <w:rPr>
                <w:sz w:val="28"/>
                <w:szCs w:val="28"/>
              </w:rPr>
              <w:t xml:space="preserve">таңбалық </w:t>
            </w:r>
            <w:proofErr w:type="spellStart"/>
            <w:r w:rsidRPr="00B31A28">
              <w:rPr>
                <w:sz w:val="28"/>
                <w:szCs w:val="28"/>
              </w:rPr>
              <w:t>немесе</w:t>
            </w:r>
            <w:proofErr w:type="spellEnd"/>
            <w:r w:rsidRPr="00B31A28">
              <w:rPr>
                <w:sz w:val="28"/>
                <w:szCs w:val="28"/>
              </w:rPr>
              <w:t xml:space="preserve"> символдық</w:t>
            </w:r>
            <w:r w:rsidRPr="00B31A28">
              <w:rPr>
                <w:sz w:val="28"/>
                <w:szCs w:val="28"/>
              </w:rPr>
              <w:br/>
              <w:t>​</w:t>
            </w:r>
            <w:proofErr w:type="spellStart"/>
            <w:r w:rsidRPr="00B31A28">
              <w:rPr>
                <w:sz w:val="28"/>
                <w:szCs w:val="28"/>
              </w:rPr>
              <w:t>модельдер</w:t>
            </w:r>
            <w:proofErr w:type="spellEnd"/>
            <w:r w:rsidRPr="00B31A28">
              <w:rPr>
                <w:sz w:val="28"/>
                <w:szCs w:val="28"/>
              </w:rPr>
              <w:t xml:space="preserve"> (математикалық,</w:t>
            </w:r>
            <w:r w:rsidRPr="00B31A28">
              <w:rPr>
                <w:sz w:val="28"/>
                <w:szCs w:val="28"/>
              </w:rPr>
              <w:br/>
              <w:t>​кибернетикалық)</w:t>
            </w:r>
          </w:p>
        </w:tc>
      </w:tr>
      <w:tr w:rsidR="00B31A28" w:rsidRPr="00B31A28" w:rsidTr="00B31A28">
        <w:trPr>
          <w:tblCellSpacing w:w="15" w:type="dxa"/>
        </w:trPr>
        <w:tc>
          <w:tcPr>
            <w:tcW w:w="0" w:type="auto"/>
            <w:gridSpan w:val="2"/>
            <w:vAlign w:val="center"/>
            <w:hideMark/>
          </w:tcPr>
          <w:p w:rsidR="00B31A28" w:rsidRPr="00B31A28" w:rsidRDefault="00B31A28" w:rsidP="00B31A28">
            <w:pPr>
              <w:pStyle w:val="astra-text-align-left"/>
              <w:rPr>
                <w:sz w:val="28"/>
                <w:szCs w:val="28"/>
              </w:rPr>
            </w:pPr>
            <w:proofErr w:type="spellStart"/>
            <w:r w:rsidRPr="00B31A28">
              <w:rPr>
                <w:sz w:val="28"/>
                <w:szCs w:val="28"/>
              </w:rPr>
              <w:t>аралас</w:t>
            </w:r>
            <w:proofErr w:type="spellEnd"/>
            <w:r w:rsidRPr="00B31A28">
              <w:rPr>
                <w:sz w:val="28"/>
                <w:szCs w:val="28"/>
              </w:rPr>
              <w:t xml:space="preserve"> бейнел</w:t>
            </w:r>
            <w:proofErr w:type="gramStart"/>
            <w:r w:rsidRPr="00B31A28">
              <w:rPr>
                <w:sz w:val="28"/>
                <w:szCs w:val="28"/>
              </w:rPr>
              <w:t>і-</w:t>
            </w:r>
            <w:proofErr w:type="gramEnd"/>
            <w:r w:rsidRPr="00B31A28">
              <w:rPr>
                <w:sz w:val="28"/>
                <w:szCs w:val="28"/>
              </w:rPr>
              <w:t>таңбалы</w:t>
            </w:r>
            <w:r w:rsidRPr="00B31A28">
              <w:rPr>
                <w:sz w:val="28"/>
                <w:szCs w:val="28"/>
              </w:rPr>
              <w:br/>
              <w:t>​</w:t>
            </w:r>
            <w:proofErr w:type="spellStart"/>
            <w:r w:rsidRPr="00B31A28">
              <w:rPr>
                <w:sz w:val="28"/>
                <w:szCs w:val="28"/>
              </w:rPr>
              <w:t>модельдер</w:t>
            </w:r>
            <w:proofErr w:type="spellEnd"/>
            <w:r w:rsidRPr="00B31A28">
              <w:rPr>
                <w:sz w:val="28"/>
                <w:szCs w:val="28"/>
              </w:rPr>
              <w:t xml:space="preserve"> (</w:t>
            </w:r>
            <w:proofErr w:type="spellStart"/>
            <w:r w:rsidRPr="00B31A28">
              <w:rPr>
                <w:sz w:val="28"/>
                <w:szCs w:val="28"/>
              </w:rPr>
              <w:t>карталар</w:t>
            </w:r>
            <w:proofErr w:type="spellEnd"/>
            <w:r w:rsidRPr="00B31A28">
              <w:rPr>
                <w:sz w:val="28"/>
                <w:szCs w:val="28"/>
              </w:rPr>
              <w:t>,</w:t>
            </w:r>
            <w:r w:rsidRPr="00B31A28">
              <w:rPr>
                <w:sz w:val="28"/>
                <w:szCs w:val="28"/>
              </w:rPr>
              <w:br/>
              <w:t>​</w:t>
            </w:r>
            <w:proofErr w:type="spellStart"/>
            <w:r w:rsidRPr="00B31A28">
              <w:rPr>
                <w:sz w:val="28"/>
                <w:szCs w:val="28"/>
              </w:rPr>
              <w:t>сызбалар</w:t>
            </w:r>
            <w:proofErr w:type="spellEnd"/>
            <w:r w:rsidRPr="00B31A28">
              <w:rPr>
                <w:sz w:val="28"/>
                <w:szCs w:val="28"/>
              </w:rPr>
              <w:t xml:space="preserve">, </w:t>
            </w:r>
            <w:proofErr w:type="spellStart"/>
            <w:r w:rsidRPr="00B31A28">
              <w:rPr>
                <w:sz w:val="28"/>
                <w:szCs w:val="28"/>
              </w:rPr>
              <w:t>сызбалар</w:t>
            </w:r>
            <w:proofErr w:type="spellEnd"/>
            <w:r w:rsidRPr="00B31A28">
              <w:rPr>
                <w:sz w:val="28"/>
                <w:szCs w:val="28"/>
              </w:rPr>
              <w:t xml:space="preserve">, </w:t>
            </w:r>
            <w:proofErr w:type="spellStart"/>
            <w:r w:rsidRPr="00B31A28">
              <w:rPr>
                <w:sz w:val="28"/>
                <w:szCs w:val="28"/>
              </w:rPr>
              <w:t>графиктер</w:t>
            </w:r>
            <w:proofErr w:type="spellEnd"/>
            <w:r w:rsidRPr="00B31A28">
              <w:rPr>
                <w:sz w:val="28"/>
                <w:szCs w:val="28"/>
              </w:rPr>
              <w:t xml:space="preserve">, </w:t>
            </w:r>
            <w:proofErr w:type="spellStart"/>
            <w:r w:rsidRPr="00B31A28">
              <w:rPr>
                <w:sz w:val="28"/>
                <w:szCs w:val="28"/>
              </w:rPr>
              <w:t>блок-диаграммалар</w:t>
            </w:r>
            <w:proofErr w:type="spellEnd"/>
            <w:r w:rsidRPr="00B31A28">
              <w:rPr>
                <w:sz w:val="28"/>
                <w:szCs w:val="28"/>
              </w:rPr>
              <w:t xml:space="preserve"> және т. б.)</w:t>
            </w:r>
          </w:p>
        </w:tc>
      </w:tr>
      <w:tr w:rsidR="00B31A28" w:rsidRPr="00B31A28" w:rsidTr="00B31A28">
        <w:trPr>
          <w:gridAfter w:val="1"/>
          <w:tblCellSpacing w:w="15" w:type="dxa"/>
        </w:trPr>
        <w:tc>
          <w:tcPr>
            <w:tcW w:w="0" w:type="auto"/>
            <w:vAlign w:val="center"/>
            <w:hideMark/>
          </w:tcPr>
          <w:p w:rsidR="00B31A28" w:rsidRPr="00B31A28" w:rsidRDefault="00B31A28" w:rsidP="00B31A28">
            <w:pPr>
              <w:pStyle w:val="astra-text-align-left"/>
              <w:rPr>
                <w:sz w:val="28"/>
                <w:szCs w:val="28"/>
              </w:rPr>
            </w:pPr>
            <w:r w:rsidRPr="00B31A28">
              <w:rPr>
                <w:b/>
                <w:bCs/>
                <w:sz w:val="28"/>
                <w:szCs w:val="28"/>
              </w:rPr>
              <w:t xml:space="preserve">Материалдық </w:t>
            </w:r>
            <w:proofErr w:type="spellStart"/>
            <w:r w:rsidRPr="00B31A28">
              <w:rPr>
                <w:b/>
                <w:bCs/>
                <w:sz w:val="28"/>
                <w:szCs w:val="28"/>
              </w:rPr>
              <w:t>модельдер</w:t>
            </w:r>
            <w:proofErr w:type="spellEnd"/>
          </w:p>
        </w:tc>
      </w:tr>
      <w:tr w:rsidR="00B31A28" w:rsidRPr="00B31A28" w:rsidTr="00B31A28">
        <w:trPr>
          <w:gridAfter w:val="1"/>
          <w:tblCellSpacing w:w="15" w:type="dxa"/>
        </w:trPr>
        <w:tc>
          <w:tcPr>
            <w:tcW w:w="0" w:type="auto"/>
            <w:vAlign w:val="center"/>
            <w:hideMark/>
          </w:tcPr>
          <w:p w:rsidR="00B31A28" w:rsidRPr="00B31A28" w:rsidRDefault="00B31A28" w:rsidP="00B31A28">
            <w:pPr>
              <w:pStyle w:val="astra-text-align-left"/>
              <w:rPr>
                <w:sz w:val="28"/>
                <w:szCs w:val="28"/>
              </w:rPr>
            </w:pPr>
            <w:r w:rsidRPr="00B31A28">
              <w:rPr>
                <w:sz w:val="28"/>
                <w:szCs w:val="28"/>
              </w:rPr>
              <w:t>кеңі</w:t>
            </w:r>
            <w:proofErr w:type="gramStart"/>
            <w:r w:rsidRPr="00B31A28">
              <w:rPr>
                <w:sz w:val="28"/>
                <w:szCs w:val="28"/>
              </w:rPr>
              <w:t>ст</w:t>
            </w:r>
            <w:proofErr w:type="gramEnd"/>
            <w:r w:rsidRPr="00B31A28">
              <w:rPr>
                <w:sz w:val="28"/>
                <w:szCs w:val="28"/>
              </w:rPr>
              <w:t xml:space="preserve">іктік-ұқсас </w:t>
            </w:r>
            <w:proofErr w:type="spellStart"/>
            <w:r w:rsidRPr="00B31A28">
              <w:rPr>
                <w:sz w:val="28"/>
                <w:szCs w:val="28"/>
              </w:rPr>
              <w:t>модельдер</w:t>
            </w:r>
            <w:proofErr w:type="spellEnd"/>
            <w:r w:rsidRPr="00B31A28">
              <w:rPr>
                <w:sz w:val="28"/>
                <w:szCs w:val="28"/>
              </w:rPr>
              <w:br/>
              <w:t>​(</w:t>
            </w:r>
            <w:proofErr w:type="spellStart"/>
            <w:r w:rsidRPr="00B31A28">
              <w:rPr>
                <w:sz w:val="28"/>
                <w:szCs w:val="28"/>
              </w:rPr>
              <w:t>макеттер</w:t>
            </w:r>
            <w:proofErr w:type="spellEnd"/>
            <w:r w:rsidRPr="00B31A28">
              <w:rPr>
                <w:sz w:val="28"/>
                <w:szCs w:val="28"/>
              </w:rPr>
              <w:t xml:space="preserve">, </w:t>
            </w:r>
            <w:proofErr w:type="spellStart"/>
            <w:r w:rsidRPr="00B31A28">
              <w:rPr>
                <w:sz w:val="28"/>
                <w:szCs w:val="28"/>
              </w:rPr>
              <w:t>компоновкалар</w:t>
            </w:r>
            <w:proofErr w:type="spellEnd"/>
            <w:r w:rsidRPr="00B31A28">
              <w:rPr>
                <w:sz w:val="28"/>
                <w:szCs w:val="28"/>
              </w:rPr>
              <w:t>,</w:t>
            </w:r>
            <w:r w:rsidRPr="00B31A28">
              <w:rPr>
                <w:sz w:val="28"/>
                <w:szCs w:val="28"/>
              </w:rPr>
              <w:br/>
              <w:t>​</w:t>
            </w:r>
            <w:proofErr w:type="spellStart"/>
            <w:r w:rsidRPr="00B31A28">
              <w:rPr>
                <w:sz w:val="28"/>
                <w:szCs w:val="28"/>
              </w:rPr>
              <w:t>муляждар</w:t>
            </w:r>
            <w:proofErr w:type="spellEnd"/>
            <w:r w:rsidRPr="00B31A28">
              <w:rPr>
                <w:sz w:val="28"/>
                <w:szCs w:val="28"/>
              </w:rPr>
              <w:t xml:space="preserve"> және т. б.))</w:t>
            </w:r>
          </w:p>
        </w:tc>
      </w:tr>
      <w:tr w:rsidR="00B31A28" w:rsidRPr="00B31A28" w:rsidTr="00B31A28">
        <w:trPr>
          <w:gridAfter w:val="1"/>
          <w:tblCellSpacing w:w="15" w:type="dxa"/>
        </w:trPr>
        <w:tc>
          <w:tcPr>
            <w:tcW w:w="0" w:type="auto"/>
            <w:vAlign w:val="center"/>
            <w:hideMark/>
          </w:tcPr>
          <w:p w:rsidR="00B31A28" w:rsidRPr="00B31A28" w:rsidRDefault="00B31A28" w:rsidP="00B31A28">
            <w:pPr>
              <w:pStyle w:val="astra-text-align-left"/>
              <w:rPr>
                <w:sz w:val="28"/>
                <w:szCs w:val="28"/>
              </w:rPr>
            </w:pPr>
            <w:r w:rsidRPr="00B31A28">
              <w:rPr>
                <w:sz w:val="28"/>
                <w:szCs w:val="28"/>
              </w:rPr>
              <w:t>түпнұсқағ</w:t>
            </w:r>
            <w:proofErr w:type="gramStart"/>
            <w:r w:rsidRPr="00B31A28">
              <w:rPr>
                <w:sz w:val="28"/>
                <w:szCs w:val="28"/>
              </w:rPr>
              <w:t>а</w:t>
            </w:r>
            <w:proofErr w:type="gramEnd"/>
            <w:r w:rsidRPr="00B31A28">
              <w:rPr>
                <w:sz w:val="28"/>
                <w:szCs w:val="28"/>
              </w:rPr>
              <w:t xml:space="preserve"> ұқсас әртүрлі</w:t>
            </w:r>
            <w:r w:rsidRPr="00B31A28">
              <w:rPr>
                <w:sz w:val="28"/>
                <w:szCs w:val="28"/>
              </w:rPr>
              <w:br/>
              <w:t xml:space="preserve">​түрлеріне </w:t>
            </w:r>
            <w:proofErr w:type="spellStart"/>
            <w:r w:rsidRPr="00B31A28">
              <w:rPr>
                <w:sz w:val="28"/>
                <w:szCs w:val="28"/>
              </w:rPr>
              <w:t>ие</w:t>
            </w:r>
            <w:proofErr w:type="spellEnd"/>
            <w:r w:rsidRPr="00B31A28">
              <w:rPr>
                <w:sz w:val="28"/>
                <w:szCs w:val="28"/>
              </w:rPr>
              <w:t xml:space="preserve"> физикалық</w:t>
            </w:r>
            <w:r w:rsidRPr="00B31A28">
              <w:rPr>
                <w:sz w:val="28"/>
                <w:szCs w:val="28"/>
              </w:rPr>
              <w:br/>
              <w:t>​</w:t>
            </w:r>
            <w:proofErr w:type="spellStart"/>
            <w:r w:rsidRPr="00B31A28">
              <w:rPr>
                <w:sz w:val="28"/>
                <w:szCs w:val="28"/>
              </w:rPr>
              <w:t>модельдер</w:t>
            </w:r>
            <w:proofErr w:type="spellEnd"/>
            <w:r w:rsidRPr="00B31A28">
              <w:rPr>
                <w:sz w:val="28"/>
                <w:szCs w:val="28"/>
              </w:rPr>
              <w:br/>
              <w:t xml:space="preserve">​(ұшақтар, </w:t>
            </w:r>
            <w:proofErr w:type="spellStart"/>
            <w:r w:rsidRPr="00B31A28">
              <w:rPr>
                <w:sz w:val="28"/>
                <w:szCs w:val="28"/>
              </w:rPr>
              <w:t>кемелер</w:t>
            </w:r>
            <w:proofErr w:type="spellEnd"/>
            <w:r w:rsidRPr="00B31A28">
              <w:rPr>
                <w:sz w:val="28"/>
                <w:szCs w:val="28"/>
              </w:rPr>
              <w:t xml:space="preserve">, </w:t>
            </w:r>
            <w:proofErr w:type="spellStart"/>
            <w:r w:rsidRPr="00B31A28">
              <w:rPr>
                <w:sz w:val="28"/>
                <w:szCs w:val="28"/>
              </w:rPr>
              <w:t>турбиналар</w:t>
            </w:r>
            <w:proofErr w:type="spellEnd"/>
            <w:r w:rsidRPr="00B31A28">
              <w:rPr>
                <w:sz w:val="28"/>
                <w:szCs w:val="28"/>
              </w:rPr>
              <w:t xml:space="preserve"> және т. б. </w:t>
            </w:r>
            <w:proofErr w:type="spellStart"/>
            <w:r w:rsidRPr="00B31A28">
              <w:rPr>
                <w:sz w:val="28"/>
                <w:szCs w:val="28"/>
              </w:rPr>
              <w:t>модельдері</w:t>
            </w:r>
            <w:proofErr w:type="spellEnd"/>
            <w:r w:rsidRPr="00B31A28">
              <w:rPr>
                <w:sz w:val="28"/>
                <w:szCs w:val="28"/>
              </w:rPr>
              <w:t>))</w:t>
            </w:r>
          </w:p>
        </w:tc>
      </w:tr>
      <w:tr w:rsidR="00B31A28" w:rsidRPr="00B31A28" w:rsidTr="00B31A28">
        <w:trPr>
          <w:gridAfter w:val="1"/>
          <w:tblCellSpacing w:w="15" w:type="dxa"/>
        </w:trPr>
        <w:tc>
          <w:tcPr>
            <w:tcW w:w="0" w:type="auto"/>
            <w:vAlign w:val="center"/>
            <w:hideMark/>
          </w:tcPr>
          <w:p w:rsidR="00B31A28" w:rsidRPr="00B31A28" w:rsidRDefault="00B31A28" w:rsidP="00B31A28">
            <w:pPr>
              <w:pStyle w:val="astra-text-align-left"/>
              <w:rPr>
                <w:sz w:val="28"/>
                <w:szCs w:val="28"/>
              </w:rPr>
            </w:pPr>
            <w:r w:rsidRPr="00B31A28">
              <w:rPr>
                <w:sz w:val="28"/>
                <w:szCs w:val="28"/>
              </w:rPr>
              <w:t>математикалық ұқсас</w:t>
            </w:r>
            <w:r w:rsidRPr="00B31A28">
              <w:rPr>
                <w:sz w:val="28"/>
                <w:szCs w:val="28"/>
              </w:rPr>
              <w:br/>
              <w:t>​</w:t>
            </w:r>
            <w:proofErr w:type="spellStart"/>
            <w:r w:rsidRPr="00B31A28">
              <w:rPr>
                <w:sz w:val="28"/>
                <w:szCs w:val="28"/>
              </w:rPr>
              <w:t>модельдер</w:t>
            </w:r>
            <w:proofErr w:type="spellEnd"/>
            <w:r w:rsidRPr="00B31A28">
              <w:rPr>
                <w:sz w:val="28"/>
                <w:szCs w:val="28"/>
              </w:rPr>
              <w:t xml:space="preserve"> (аналогтық және</w:t>
            </w:r>
            <w:r w:rsidRPr="00B31A28">
              <w:rPr>
                <w:sz w:val="28"/>
                <w:szCs w:val="28"/>
              </w:rPr>
              <w:br/>
              <w:t xml:space="preserve">​сандық </w:t>
            </w:r>
            <w:proofErr w:type="spellStart"/>
            <w:r w:rsidRPr="00B31A28">
              <w:rPr>
                <w:sz w:val="28"/>
                <w:szCs w:val="28"/>
              </w:rPr>
              <w:t>машиналар</w:t>
            </w:r>
            <w:proofErr w:type="spellEnd"/>
            <w:r w:rsidRPr="00B31A28">
              <w:rPr>
                <w:sz w:val="28"/>
                <w:szCs w:val="28"/>
              </w:rPr>
              <w:t xml:space="preserve"> және </w:t>
            </w:r>
            <w:proofErr w:type="gramStart"/>
            <w:r w:rsidRPr="00B31A28">
              <w:rPr>
                <w:sz w:val="28"/>
                <w:szCs w:val="28"/>
              </w:rPr>
              <w:t>т. б</w:t>
            </w:r>
            <w:proofErr w:type="gramEnd"/>
            <w:r w:rsidRPr="00B31A28">
              <w:rPr>
                <w:sz w:val="28"/>
                <w:szCs w:val="28"/>
              </w:rPr>
              <w:t>.)</w:t>
            </w:r>
          </w:p>
        </w:tc>
      </w:tr>
    </w:tbl>
    <w:p w:rsidR="00B31A28" w:rsidRPr="00B31A28" w:rsidRDefault="00B31A28" w:rsidP="00B31A28">
      <w:pPr>
        <w:numPr>
          <w:ilvl w:val="0"/>
          <w:numId w:val="2"/>
        </w:numPr>
        <w:spacing w:before="100" w:beforeAutospacing="1" w:after="100" w:afterAutospacing="1" w:line="240" w:lineRule="auto"/>
        <w:rPr>
          <w:rFonts w:ascii="Times New Roman" w:hAnsi="Times New Roman" w:cs="Times New Roman"/>
          <w:vanish/>
          <w:sz w:val="28"/>
          <w:szCs w:val="28"/>
          <w:lang w:val="kk-KZ"/>
        </w:rPr>
      </w:pPr>
      <w:hyperlink r:id="rId5" w:history="1">
        <w:r w:rsidRPr="00B31A28">
          <w:rPr>
            <w:rStyle w:val="a3"/>
            <w:rFonts w:ascii="Times New Roman" w:hAnsi="Times New Roman" w:cs="Times New Roman"/>
            <w:vanish/>
            <w:sz w:val="28"/>
            <w:szCs w:val="28"/>
            <w:lang w:val="kk-KZ"/>
          </w:rPr>
          <w:t>Сілтемені көшіру</w:t>
        </w:r>
      </w:hyperlink>
    </w:p>
    <w:p w:rsidR="00B31A28" w:rsidRPr="00B31A28" w:rsidRDefault="00B31A28" w:rsidP="00B31A28">
      <w:pPr>
        <w:pStyle w:val="2"/>
        <w:rPr>
          <w:sz w:val="28"/>
          <w:szCs w:val="28"/>
          <w:lang w:val="kk-KZ"/>
        </w:rPr>
      </w:pPr>
      <w:r w:rsidRPr="00B31A28">
        <w:rPr>
          <w:sz w:val="28"/>
          <w:szCs w:val="28"/>
          <w:lang w:val="kk-KZ"/>
        </w:rPr>
        <w:t>Физикалық географиядағы модельдеу</w:t>
      </w:r>
    </w:p>
    <w:p w:rsidR="00B31A28" w:rsidRPr="00B31A28" w:rsidRDefault="00B31A28" w:rsidP="00B31A28">
      <w:pPr>
        <w:pStyle w:val="astra-text-align-left"/>
        <w:rPr>
          <w:sz w:val="28"/>
          <w:szCs w:val="28"/>
          <w:lang w:val="kk-KZ"/>
        </w:rPr>
      </w:pPr>
      <w:r w:rsidRPr="00B31A28">
        <w:rPr>
          <w:sz w:val="28"/>
          <w:szCs w:val="28"/>
          <w:lang w:val="kk-KZ"/>
        </w:rPr>
        <w:t>Физикалық географияда блоктық (графикалық) және математикалық модельдер ең көп қолданылады. Модельдеуге геоморфологиялық процестер, әсіресе табиғи-аумақтық кешендер, теңіз ағыстары, климаттың өзгеруі ұшырайды. Физикалық-географиялық процестердің аса күрделі жаһандық моделіне назар аударайық. Мысалы, географиялық қабықтың ғаламдық моделі- климаттың ғаламдық моделін жетілдіру, соңғы 18 мың жыл ішінде атмосфераның жалпы айналымына негізделген жаһандық гидроклиматтық режимді қалпына келтіру.</w:t>
      </w:r>
    </w:p>
    <w:p w:rsidR="00B31A28" w:rsidRPr="00B31A28" w:rsidRDefault="00B31A28" w:rsidP="00B31A28">
      <w:pPr>
        <w:pStyle w:val="astra-text-align-center"/>
        <w:shd w:val="clear" w:color="auto" w:fill="F7D59B"/>
        <w:rPr>
          <w:sz w:val="28"/>
          <w:szCs w:val="28"/>
          <w:lang w:val="kk-KZ"/>
        </w:rPr>
      </w:pPr>
      <w:r w:rsidRPr="00B31A28">
        <w:rPr>
          <w:b/>
          <w:bCs/>
          <w:sz w:val="28"/>
          <w:szCs w:val="28"/>
          <w:lang w:val="kk-KZ"/>
        </w:rPr>
        <w:t>Халықтар географиясындағы модельдеу</w:t>
      </w:r>
    </w:p>
    <w:p w:rsidR="00B31A28" w:rsidRPr="00B31A28" w:rsidRDefault="00B31A28" w:rsidP="00B31A28">
      <w:pPr>
        <w:pStyle w:val="astra-text-align-left"/>
        <w:shd w:val="clear" w:color="auto" w:fill="F7D59B"/>
        <w:rPr>
          <w:sz w:val="28"/>
          <w:szCs w:val="28"/>
          <w:lang w:val="kk-KZ"/>
        </w:rPr>
      </w:pPr>
      <w:r w:rsidRPr="00B31A28">
        <w:rPr>
          <w:sz w:val="28"/>
          <w:szCs w:val="28"/>
          <w:lang w:val="kk-KZ"/>
        </w:rPr>
        <w:t>Халықтар географиясы саласында елді мекендердің желілері мен жүйелерін, қалалар, қалалар мен агломерациялар жүйелерін модельдеу қолданылады, олар да күрделі жүйелер ретінде қарастырылады. Көші-қон ағындарын, көші-қон факторларын, көші-қон құрылымын қоса алғанда, халықтың көші-қонының математикалық үлгілері жасалады. Халықтың ұдайы өсуінің әртүрлі үлгілері, әсіресе туу мен өлім-жітім, некелер мен ажырасу процестерінің серпініне қатысты болжамдық, қандай да бір гипотезадан шығатын түрлі үлгілер кеңінен таралды. Мұнда географиялық модельдеу демографиялық үлгілердің үлкен және күрделі класымен тығыз байланысты болады.</w:t>
      </w:r>
    </w:p>
    <w:p w:rsidR="00B31A28" w:rsidRPr="00B31A28" w:rsidRDefault="00B31A28" w:rsidP="00B31A28">
      <w:pPr>
        <w:numPr>
          <w:ilvl w:val="0"/>
          <w:numId w:val="3"/>
        </w:numPr>
        <w:spacing w:before="100" w:beforeAutospacing="1" w:after="100" w:afterAutospacing="1" w:line="240" w:lineRule="auto"/>
        <w:rPr>
          <w:rFonts w:ascii="Times New Roman" w:hAnsi="Times New Roman" w:cs="Times New Roman"/>
          <w:vanish/>
          <w:sz w:val="28"/>
          <w:szCs w:val="28"/>
          <w:lang w:val="kk-KZ"/>
        </w:rPr>
      </w:pPr>
      <w:hyperlink r:id="rId6" w:history="1">
        <w:r w:rsidRPr="00B31A28">
          <w:rPr>
            <w:rStyle w:val="a3"/>
            <w:rFonts w:ascii="Times New Roman" w:hAnsi="Times New Roman" w:cs="Times New Roman"/>
            <w:vanish/>
            <w:sz w:val="28"/>
            <w:szCs w:val="28"/>
            <w:lang w:val="kk-KZ"/>
          </w:rPr>
          <w:t>Сілтемені көшіру</w:t>
        </w:r>
      </w:hyperlink>
    </w:p>
    <w:p w:rsidR="00B31A28" w:rsidRPr="00B31A28" w:rsidRDefault="00B31A28" w:rsidP="00B31A28">
      <w:pPr>
        <w:pStyle w:val="2"/>
        <w:rPr>
          <w:sz w:val="28"/>
          <w:szCs w:val="28"/>
          <w:lang w:val="kk-KZ"/>
        </w:rPr>
      </w:pPr>
      <w:r w:rsidRPr="00B31A28">
        <w:rPr>
          <w:sz w:val="28"/>
          <w:szCs w:val="28"/>
          <w:lang w:val="kk-KZ"/>
        </w:rPr>
        <w:t>Экономикалық географиядағы модельдеу</w:t>
      </w:r>
    </w:p>
    <w:p w:rsidR="00B31A28" w:rsidRPr="00B31A28" w:rsidRDefault="00B31A28" w:rsidP="00B31A28">
      <w:pPr>
        <w:pStyle w:val="astra-text-align-left"/>
        <w:rPr>
          <w:sz w:val="28"/>
          <w:szCs w:val="28"/>
          <w:lang w:val="kk-KZ"/>
        </w:rPr>
      </w:pPr>
      <w:r w:rsidRPr="00B31A28">
        <w:rPr>
          <w:sz w:val="28"/>
          <w:szCs w:val="28"/>
          <w:lang w:val="kk-KZ"/>
        </w:rPr>
        <w:t xml:space="preserve">Экономикалық география саласында жетекші бағыт жүйелік модельдеу болды, оның шеңберінде математикалық әдістер мен жүйелік тәсілді қолдану үйлеседі*. Бұл логикалық, блок, матрицалық, картографиялық модельдер. Сипаты мен мақсаты бойынша олардың арасында салалық, өңірлік және кешенді (салааралық және ауданаралық) модельдерді ажыратуға болады </w:t>
      </w:r>
    </w:p>
    <w:p w:rsidR="00B31A28" w:rsidRPr="00B31A28" w:rsidRDefault="00B31A28" w:rsidP="00B31A28">
      <w:pPr>
        <w:pStyle w:val="astra-text-align-center"/>
        <w:rPr>
          <w:sz w:val="28"/>
          <w:szCs w:val="28"/>
          <w:lang w:val="kk-KZ"/>
        </w:rPr>
      </w:pPr>
      <w:r w:rsidRPr="00B31A28">
        <w:rPr>
          <w:b/>
          <w:bCs/>
          <w:sz w:val="28"/>
          <w:szCs w:val="28"/>
          <w:lang w:val="kk-KZ"/>
        </w:rPr>
        <w:t>Экономикалық географиядағы модельдердің сипаты мен мақсаты бойынша жіктелуі</w:t>
      </w:r>
    </w:p>
    <w:p w:rsidR="00B31A28" w:rsidRPr="00B31A28" w:rsidRDefault="00B31A28" w:rsidP="00B31A28">
      <w:pPr>
        <w:pStyle w:val="astra-text-align-left"/>
        <w:rPr>
          <w:sz w:val="28"/>
          <w:szCs w:val="28"/>
          <w:lang w:val="kk-KZ"/>
        </w:rPr>
      </w:pPr>
      <w:r w:rsidRPr="00B31A28">
        <w:rPr>
          <w:b/>
          <w:bCs/>
          <w:sz w:val="28"/>
          <w:szCs w:val="28"/>
          <w:lang w:val="kk-KZ"/>
        </w:rPr>
        <w:t>Кешенді модельдер</w:t>
      </w:r>
    </w:p>
    <w:p w:rsidR="00B31A28" w:rsidRPr="00B31A28" w:rsidRDefault="00B31A28" w:rsidP="00B31A28">
      <w:pPr>
        <w:pStyle w:val="astra-text-align-left"/>
        <w:rPr>
          <w:sz w:val="28"/>
          <w:szCs w:val="28"/>
          <w:lang w:val="kk-KZ"/>
        </w:rPr>
      </w:pPr>
      <w:r w:rsidRPr="00B31A28">
        <w:rPr>
          <w:sz w:val="28"/>
          <w:szCs w:val="28"/>
          <w:lang w:val="kk-KZ"/>
        </w:rPr>
        <w:t>салааралық және ауданаралық баланстардың модельдері; күрделі динамикалық басқару жүйесі ретінде аудандық жоспарлау модельдері және т. б.</w:t>
      </w:r>
    </w:p>
    <w:p w:rsidR="00B31A28" w:rsidRPr="00B31A28" w:rsidRDefault="00B31A28" w:rsidP="00B31A28">
      <w:pPr>
        <w:pStyle w:val="astra-text-align-left"/>
        <w:rPr>
          <w:sz w:val="28"/>
          <w:szCs w:val="28"/>
          <w:lang w:val="kk-KZ"/>
        </w:rPr>
      </w:pPr>
      <w:r w:rsidRPr="00B31A28">
        <w:rPr>
          <w:b/>
          <w:bCs/>
          <w:sz w:val="28"/>
          <w:szCs w:val="28"/>
          <w:lang w:val="kk-KZ"/>
        </w:rPr>
        <w:t>Салалық модельдер</w:t>
      </w:r>
    </w:p>
    <w:p w:rsidR="00B31A28" w:rsidRPr="00B31A28" w:rsidRDefault="00B31A28" w:rsidP="00B31A28">
      <w:pPr>
        <w:pStyle w:val="astra-text-align-left"/>
        <w:rPr>
          <w:sz w:val="28"/>
          <w:szCs w:val="28"/>
          <w:lang w:val="kk-KZ"/>
        </w:rPr>
      </w:pPr>
      <w:r w:rsidRPr="00B31A28">
        <w:rPr>
          <w:sz w:val="28"/>
          <w:szCs w:val="28"/>
          <w:lang w:val="kk-KZ"/>
        </w:rPr>
        <w:t>жекелеген мемлекеттердің бірыңғай энергетикалық жүйесінің модельдері; жүк ағындарының модельдері, көлік жүйелерінің және т. б. модельдері.</w:t>
      </w:r>
    </w:p>
    <w:p w:rsidR="00B31A28" w:rsidRPr="00B31A28" w:rsidRDefault="00B31A28" w:rsidP="00B31A28">
      <w:pPr>
        <w:pStyle w:val="astra-text-align-left"/>
        <w:rPr>
          <w:sz w:val="28"/>
          <w:szCs w:val="28"/>
          <w:lang w:val="kk-KZ"/>
        </w:rPr>
      </w:pPr>
      <w:r w:rsidRPr="00B31A28">
        <w:rPr>
          <w:b/>
          <w:bCs/>
          <w:sz w:val="28"/>
          <w:szCs w:val="28"/>
          <w:lang w:val="kk-KZ"/>
        </w:rPr>
        <w:lastRenderedPageBreak/>
        <w:t>Кешенді модельдер</w:t>
      </w:r>
      <w:r>
        <w:rPr>
          <w:sz w:val="28"/>
          <w:szCs w:val="28"/>
          <w:lang w:val="kk-KZ"/>
        </w:rPr>
        <w:t xml:space="preserve"> </w:t>
      </w:r>
      <w:r w:rsidRPr="00B31A28">
        <w:rPr>
          <w:sz w:val="28"/>
          <w:szCs w:val="28"/>
          <w:lang w:val="kk-KZ"/>
        </w:rPr>
        <w:t>салааралық және ауданаралық баланстардың модельдері; күрделі динамикалық басқару жүйесі ретінде аудандық жоспарлау модельдері және т. б.</w:t>
      </w:r>
    </w:p>
    <w:p w:rsidR="00B31A28" w:rsidRDefault="00B31A28" w:rsidP="00B31A28">
      <w:pPr>
        <w:pStyle w:val="astra-text-align-left"/>
        <w:rPr>
          <w:sz w:val="28"/>
          <w:szCs w:val="28"/>
          <w:lang w:val="kk-KZ"/>
        </w:rPr>
      </w:pPr>
      <w:r w:rsidRPr="00B31A28">
        <w:rPr>
          <w:b/>
          <w:bCs/>
          <w:sz w:val="28"/>
          <w:szCs w:val="28"/>
          <w:lang w:val="kk-KZ"/>
        </w:rPr>
        <w:t>Салалық модельдер</w:t>
      </w:r>
      <w:r>
        <w:rPr>
          <w:sz w:val="28"/>
          <w:szCs w:val="28"/>
          <w:lang w:val="kk-KZ"/>
        </w:rPr>
        <w:t xml:space="preserve"> </w:t>
      </w:r>
      <w:r w:rsidRPr="00B31A28">
        <w:rPr>
          <w:sz w:val="28"/>
          <w:szCs w:val="28"/>
          <w:lang w:val="kk-KZ"/>
        </w:rPr>
        <w:t>жекелеген мемлекеттердің бірыңғай энергетикалық жүйесінің модельдері; жүк ағындарының модельдері, көлік жүйелерінің және т. б. модельдері.</w:t>
      </w:r>
    </w:p>
    <w:p w:rsidR="00B31A28" w:rsidRPr="00B31A28" w:rsidRDefault="00B31A28" w:rsidP="00B31A28">
      <w:pPr>
        <w:pStyle w:val="astra-text-align-left"/>
        <w:rPr>
          <w:sz w:val="28"/>
          <w:szCs w:val="28"/>
          <w:lang w:val="kk-KZ"/>
        </w:rPr>
      </w:pPr>
      <w:r w:rsidRPr="00B31A28">
        <w:rPr>
          <w:sz w:val="28"/>
          <w:szCs w:val="28"/>
          <w:lang w:val="kk-KZ"/>
        </w:rPr>
        <w:t>Әлеуметтік-экономикалық модельдеудің ерекше түрі «Рим клубының» кең танымал жаһандық үлгілерінде (Д. Форрестердің «Мир-1», «Мир-2» модельдері, Д. Медоуза «Мир-3» модельдері) және басқа да кейбір халықаралық ұйымдарда (2-қосымша) кеңінен таралған жаһандық модельдеу болып табылады. КСРО-да 80-ші жылдары «ядролық қыс», әлемдік шаруашылық байланыстардың және т. б. модельдері құрастырылды.</w:t>
      </w:r>
    </w:p>
    <w:p w:rsidR="00B31A28" w:rsidRPr="00B31A28" w:rsidRDefault="00B31A28" w:rsidP="00B31A28">
      <w:pPr>
        <w:numPr>
          <w:ilvl w:val="0"/>
          <w:numId w:val="5"/>
        </w:numPr>
        <w:spacing w:before="100" w:beforeAutospacing="1" w:after="100" w:afterAutospacing="1" w:line="240" w:lineRule="auto"/>
        <w:rPr>
          <w:rFonts w:ascii="Times New Roman" w:hAnsi="Times New Roman" w:cs="Times New Roman"/>
          <w:vanish/>
          <w:sz w:val="28"/>
          <w:szCs w:val="28"/>
          <w:lang w:val="kk-KZ"/>
        </w:rPr>
      </w:pPr>
      <w:hyperlink r:id="rId7" w:history="1">
        <w:r w:rsidRPr="00B31A28">
          <w:rPr>
            <w:rStyle w:val="a3"/>
            <w:rFonts w:ascii="Times New Roman" w:hAnsi="Times New Roman" w:cs="Times New Roman"/>
            <w:vanish/>
            <w:sz w:val="28"/>
            <w:szCs w:val="28"/>
            <w:lang w:val="kk-KZ"/>
          </w:rPr>
          <w:t>Сілтемені көшіру</w:t>
        </w:r>
      </w:hyperlink>
    </w:p>
    <w:p w:rsidR="00B31A28" w:rsidRPr="00B31A28" w:rsidRDefault="00B31A28" w:rsidP="00B31A28">
      <w:pPr>
        <w:pStyle w:val="2"/>
        <w:jc w:val="both"/>
        <w:rPr>
          <w:sz w:val="28"/>
          <w:szCs w:val="28"/>
          <w:lang w:val="kk-KZ"/>
        </w:rPr>
      </w:pPr>
      <w:r w:rsidRPr="00B31A28">
        <w:rPr>
          <w:sz w:val="28"/>
          <w:szCs w:val="28"/>
          <w:lang w:val="kk-KZ"/>
        </w:rPr>
        <w:t>Картографиядағы модельдеу</w:t>
      </w:r>
    </w:p>
    <w:p w:rsidR="00B31A28" w:rsidRPr="00B31A28" w:rsidRDefault="00B31A28" w:rsidP="00B31A28">
      <w:pPr>
        <w:pStyle w:val="astra-text-align-left"/>
        <w:jc w:val="both"/>
        <w:rPr>
          <w:sz w:val="28"/>
          <w:szCs w:val="28"/>
          <w:lang w:val="kk-KZ"/>
        </w:rPr>
      </w:pPr>
      <w:r w:rsidRPr="00B31A28">
        <w:rPr>
          <w:sz w:val="28"/>
          <w:szCs w:val="28"/>
          <w:lang w:val="kk-KZ"/>
        </w:rPr>
        <w:t>Математикалық-картографиялық модельдің мысалы- Атлант мұхитының кеңістіктік дифференциациясын оның акваториясын шаруашылық игеру тұрғысынан зерттеудің күрделі тізбек тәрізді моделі.</w:t>
      </w:r>
      <w:r w:rsidRPr="00B31A28">
        <w:rPr>
          <w:sz w:val="28"/>
          <w:szCs w:val="28"/>
          <w:lang w:val="kk-KZ"/>
        </w:rPr>
        <w:br/>
        <w:t>География үшін ең күрделі синтетикалық мазмұнымен ерекшеленетін жалпыгеографиялық математикалық-картографиялық модельдер ерекше маңызға ие. Бұл қоғам мен табиғаттың өзара іс-қимыл мәселелерін қозғайтын модельдердің әр түрі. «Халық–шаруашылық–табиғат» класының бұл блоктық модельдері ортақ және жеке болуы мүмкін. Жалпы, базалық модель жаһандық аспектіге ие. Оның негізінде аумақтың ерекшелігін көрсететін жеке, сонымен қатар өңірлік модельдер құрылуы мүмкін.</w:t>
      </w:r>
      <w:r w:rsidRPr="00B31A28">
        <w:rPr>
          <w:sz w:val="28"/>
          <w:szCs w:val="28"/>
          <w:lang w:val="kk-KZ"/>
        </w:rPr>
        <w:br/>
        <w:t xml:space="preserve">Әртүрлі геожүйелердің өңірлік үлгілерінің үлгісі </w:t>
      </w:r>
    </w:p>
    <w:p w:rsidR="00B31A28" w:rsidRPr="00B31A28" w:rsidRDefault="00B31A28" w:rsidP="00B31A28">
      <w:pPr>
        <w:pStyle w:val="astra-text-align-left"/>
        <w:jc w:val="both"/>
        <w:rPr>
          <w:sz w:val="28"/>
          <w:szCs w:val="28"/>
          <w:lang w:val="kk-KZ"/>
        </w:rPr>
      </w:pPr>
      <w:r w:rsidRPr="00B31A28">
        <w:rPr>
          <w:b/>
          <w:bCs/>
          <w:sz w:val="28"/>
          <w:szCs w:val="28"/>
          <w:lang w:val="kk-KZ"/>
        </w:rPr>
        <w:t xml:space="preserve">Картографиядағы модельдеу </w:t>
      </w:r>
      <w:r w:rsidRPr="00B31A28">
        <w:rPr>
          <w:sz w:val="28"/>
          <w:szCs w:val="28"/>
          <w:lang w:val="kk-KZ"/>
        </w:rPr>
        <w:t>– карталардың өздері ақиқаттың кеңістіктік бейнелі-белгілік модельдері, математикалық-картографиялық модельдеу сияқты көп емес Математикалық-картографиялық модельдеу-карталардың тақырыптық мазмұнын құрастыру немесе талдау мақсатында математикалық және картографиялық үлгілерді органикалық кешендеу. Мұндай үлгілеу процесінде бір буыннан тұратын қарапайым модельдерді және күрделі тізбек тәрізді, желілік және ағаш тәрізді комбинацияларды құруға болады. Мұндай модельдеу машиналық графиканың арнайы құралдарын әзірлеуді және оларға картографиялық бейненің тәсілдерін бейімдеуді ынталандырды. Дисплей экранында карталарды құру карталардың мазмұнының әртүрлі нұсқаларын және оларды ресімдеу тәсілдерін салыстыруға мүмкіндік береді. Әсіресе мұндай әдістеме процестер мен құбылыстардың динамикасын көрсету үшін ыңғайлы.</w:t>
      </w:r>
    </w:p>
    <w:p w:rsidR="00B31A28" w:rsidRPr="00B31A28" w:rsidRDefault="00B31A28" w:rsidP="00B31A28">
      <w:pPr>
        <w:pStyle w:val="astra-text-align-left"/>
        <w:jc w:val="both"/>
        <w:rPr>
          <w:sz w:val="28"/>
          <w:szCs w:val="28"/>
          <w:lang w:val="kk-KZ"/>
        </w:rPr>
      </w:pPr>
      <w:r w:rsidRPr="00B31A28">
        <w:rPr>
          <w:sz w:val="28"/>
          <w:szCs w:val="28"/>
          <w:lang w:val="kk-KZ"/>
        </w:rPr>
        <w:t>Математикалық-картографиялық модельдің мысалы- Атлант мұхитының кеңістіктік дифференциациясын оның акваториясын шаруашылық игеру тұрғысынан зерттеудің күрделі тізбек тәрізді моделі.</w:t>
      </w:r>
      <w:r w:rsidRPr="00B31A28">
        <w:rPr>
          <w:sz w:val="28"/>
          <w:szCs w:val="28"/>
          <w:lang w:val="kk-KZ"/>
        </w:rPr>
        <w:br/>
      </w:r>
      <w:r w:rsidRPr="00B31A28">
        <w:rPr>
          <w:sz w:val="28"/>
          <w:szCs w:val="28"/>
          <w:lang w:val="kk-KZ"/>
        </w:rPr>
        <w:lastRenderedPageBreak/>
        <w:t>География үшін ең күрделі синтетикалық мазмұнымен ерекшеленетін жалпыгеографиялық математикалық-картографиялық модельдер ерекше маңызға ие. Бұл қоғам мен табиғаттың өзара іс-қимыл мәселелерін қозғайтын модельдердің әр түрі. «Халық–шаруашылық–табиғат» класының бұл блоктық модельдері ортақ және жеке болуы мүмкін. Жалпы, базалық модель жаһандық аспектіге ие. Оның негізінде аумақтың ерекшелігін көрсететін жеке, сонымен қатар өңірлік модельдер құрылуы мүмкін.</w:t>
      </w:r>
      <w:r w:rsidRPr="00B31A28">
        <w:rPr>
          <w:sz w:val="28"/>
          <w:szCs w:val="28"/>
          <w:lang w:val="kk-KZ"/>
        </w:rPr>
        <w:br/>
        <w:t xml:space="preserve">Әртүрлі геожүйелердің өңірлік үлгілерінің үлгісі </w:t>
      </w:r>
    </w:p>
    <w:p w:rsidR="00B31A28" w:rsidRPr="00B31A28" w:rsidRDefault="00B31A28" w:rsidP="00B31A28">
      <w:pPr>
        <w:pStyle w:val="astra-text-align-left"/>
        <w:rPr>
          <w:sz w:val="28"/>
          <w:szCs w:val="28"/>
          <w:lang w:val="kk-KZ"/>
        </w:rPr>
      </w:pPr>
      <w:r w:rsidRPr="00B31A28">
        <w:rPr>
          <w:b/>
          <w:bCs/>
          <w:sz w:val="28"/>
          <w:szCs w:val="28"/>
          <w:lang w:val="kk-KZ"/>
        </w:rPr>
        <w:t xml:space="preserve">Картографиядағы модельдеу </w:t>
      </w:r>
      <w:r w:rsidRPr="00B31A28">
        <w:rPr>
          <w:sz w:val="28"/>
          <w:szCs w:val="28"/>
          <w:lang w:val="kk-KZ"/>
        </w:rPr>
        <w:t>– карталардың өздері ақиқаттың кеңістіктік бейнелі-белгілік модельдері, математикалық-картографиялық модельдеу сияқты көп емес Математикалық-картографиялық модельдеу-карталардың тақырыптық мазмұнын құрастыру немесе талдау мақсатында математикалық және картографиялық үлгілерді органикалық кешендеу. Мұндай үлгілеу процесінде бір буыннан тұратын қарапайым модельдерді және күрделі тізбек тәрізді, желілік және ағаш тәрізді комбинацияларды құруға болады. Мұндай модельдеу машиналық графиканың арнайы құралдарын әзірлеуді және оларға картографиялық бейненің тәсілдерін бейімдеуді ынталандырды. Дисплей экранында карталарды құру карталардың мазмұнының әртүрлі нұсқаларын және оларды ресімдеу тәсілдерін салыстыруға мүмкіндік береді. Әсіресе мұндай әдістеме процестер мен құбылыстардың динамикасын көрсету үшін ыңғайлы.</w:t>
      </w:r>
    </w:p>
    <w:p w:rsidR="00026D23" w:rsidRPr="00B31A28" w:rsidRDefault="00026D23">
      <w:pPr>
        <w:rPr>
          <w:lang w:val="kk-KZ"/>
        </w:rPr>
      </w:pPr>
    </w:p>
    <w:sectPr w:rsidR="00026D23" w:rsidRPr="00B31A28" w:rsidSect="00026D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E1386"/>
    <w:multiLevelType w:val="multilevel"/>
    <w:tmpl w:val="5F76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93F2B"/>
    <w:multiLevelType w:val="multilevel"/>
    <w:tmpl w:val="35D6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7B3BF8"/>
    <w:multiLevelType w:val="multilevel"/>
    <w:tmpl w:val="BEDA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18743B"/>
    <w:multiLevelType w:val="multilevel"/>
    <w:tmpl w:val="BEE2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906758"/>
    <w:multiLevelType w:val="multilevel"/>
    <w:tmpl w:val="B27E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486463"/>
    <w:multiLevelType w:val="multilevel"/>
    <w:tmpl w:val="D5FE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1A28"/>
    <w:rsid w:val="00026D23"/>
    <w:rsid w:val="00B31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D23"/>
  </w:style>
  <w:style w:type="paragraph" w:styleId="2">
    <w:name w:val="heading 2"/>
    <w:basedOn w:val="a"/>
    <w:link w:val="20"/>
    <w:uiPriority w:val="9"/>
    <w:qFormat/>
    <w:rsid w:val="00B31A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31A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1A28"/>
    <w:rPr>
      <w:rFonts w:ascii="Times New Roman" w:eastAsia="Times New Roman" w:hAnsi="Times New Roman" w:cs="Times New Roman"/>
      <w:b/>
      <w:bCs/>
      <w:sz w:val="36"/>
      <w:szCs w:val="36"/>
      <w:lang w:eastAsia="ru-RU"/>
    </w:rPr>
  </w:style>
  <w:style w:type="paragraph" w:customStyle="1" w:styleId="astra-text-align-left">
    <w:name w:val="astra-text-align-left"/>
    <w:basedOn w:val="a"/>
    <w:rsid w:val="00B31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31A28"/>
    <w:rPr>
      <w:rFonts w:asciiTheme="majorHAnsi" w:eastAsiaTheme="majorEastAsia" w:hAnsiTheme="majorHAnsi" w:cstheme="majorBidi"/>
      <w:b/>
      <w:bCs/>
      <w:color w:val="4F81BD" w:themeColor="accent1"/>
    </w:rPr>
  </w:style>
  <w:style w:type="paragraph" w:customStyle="1" w:styleId="astra-text-align-right">
    <w:name w:val="astra-text-align-right"/>
    <w:basedOn w:val="a"/>
    <w:rsid w:val="00B31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stra-text-align-center">
    <w:name w:val="astra-text-align-center"/>
    <w:basedOn w:val="a"/>
    <w:rsid w:val="00B31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31A28"/>
    <w:rPr>
      <w:color w:val="0000FF"/>
      <w:u w:val="single"/>
    </w:rPr>
  </w:style>
  <w:style w:type="character" w:customStyle="1" w:styleId="nobr">
    <w:name w:val="nobr"/>
    <w:basedOn w:val="a0"/>
    <w:rsid w:val="00B31A28"/>
  </w:style>
</w:styles>
</file>

<file path=word/webSettings.xml><?xml version="1.0" encoding="utf-8"?>
<w:webSettings xmlns:r="http://schemas.openxmlformats.org/officeDocument/2006/relationships" xmlns:w="http://schemas.openxmlformats.org/wordprocessingml/2006/main">
  <w:divs>
    <w:div w:id="233318657">
      <w:bodyDiv w:val="1"/>
      <w:marLeft w:val="0"/>
      <w:marRight w:val="0"/>
      <w:marTop w:val="0"/>
      <w:marBottom w:val="0"/>
      <w:divBdr>
        <w:top w:val="none" w:sz="0" w:space="0" w:color="auto"/>
        <w:left w:val="none" w:sz="0" w:space="0" w:color="auto"/>
        <w:bottom w:val="none" w:sz="0" w:space="0" w:color="auto"/>
        <w:right w:val="none" w:sz="0" w:space="0" w:color="auto"/>
      </w:divBdr>
      <w:divsChild>
        <w:div w:id="1215432441">
          <w:marLeft w:val="0"/>
          <w:marRight w:val="0"/>
          <w:marTop w:val="0"/>
          <w:marBottom w:val="0"/>
          <w:divBdr>
            <w:top w:val="none" w:sz="0" w:space="0" w:color="auto"/>
            <w:left w:val="none" w:sz="0" w:space="0" w:color="auto"/>
            <w:bottom w:val="none" w:sz="0" w:space="0" w:color="auto"/>
            <w:right w:val="none" w:sz="0" w:space="0" w:color="auto"/>
          </w:divBdr>
          <w:divsChild>
            <w:div w:id="988244818">
              <w:marLeft w:val="0"/>
              <w:marRight w:val="0"/>
              <w:marTop w:val="0"/>
              <w:marBottom w:val="0"/>
              <w:divBdr>
                <w:top w:val="none" w:sz="0" w:space="0" w:color="auto"/>
                <w:left w:val="none" w:sz="0" w:space="0" w:color="auto"/>
                <w:bottom w:val="none" w:sz="0" w:space="0" w:color="auto"/>
                <w:right w:val="none" w:sz="0" w:space="0" w:color="auto"/>
              </w:divBdr>
              <w:divsChild>
                <w:div w:id="57900501">
                  <w:marLeft w:val="0"/>
                  <w:marRight w:val="0"/>
                  <w:marTop w:val="0"/>
                  <w:marBottom w:val="0"/>
                  <w:divBdr>
                    <w:top w:val="none" w:sz="0" w:space="0" w:color="auto"/>
                    <w:left w:val="none" w:sz="0" w:space="0" w:color="auto"/>
                    <w:bottom w:val="none" w:sz="0" w:space="0" w:color="auto"/>
                    <w:right w:val="none" w:sz="0" w:space="0" w:color="auto"/>
                  </w:divBdr>
                  <w:divsChild>
                    <w:div w:id="411780074">
                      <w:marLeft w:val="0"/>
                      <w:marRight w:val="0"/>
                      <w:marTop w:val="0"/>
                      <w:marBottom w:val="0"/>
                      <w:divBdr>
                        <w:top w:val="none" w:sz="0" w:space="0" w:color="auto"/>
                        <w:left w:val="none" w:sz="0" w:space="0" w:color="auto"/>
                        <w:bottom w:val="none" w:sz="0" w:space="0" w:color="auto"/>
                        <w:right w:val="none" w:sz="0" w:space="0" w:color="auto"/>
                      </w:divBdr>
                      <w:divsChild>
                        <w:div w:id="100540089">
                          <w:marLeft w:val="0"/>
                          <w:marRight w:val="0"/>
                          <w:marTop w:val="0"/>
                          <w:marBottom w:val="0"/>
                          <w:divBdr>
                            <w:top w:val="none" w:sz="0" w:space="0" w:color="auto"/>
                            <w:left w:val="none" w:sz="0" w:space="0" w:color="auto"/>
                            <w:bottom w:val="none" w:sz="0" w:space="0" w:color="auto"/>
                            <w:right w:val="none" w:sz="0" w:space="0" w:color="auto"/>
                          </w:divBdr>
                          <w:divsChild>
                            <w:div w:id="1620145057">
                              <w:marLeft w:val="0"/>
                              <w:marRight w:val="0"/>
                              <w:marTop w:val="0"/>
                              <w:marBottom w:val="0"/>
                              <w:divBdr>
                                <w:top w:val="none" w:sz="0" w:space="0" w:color="auto"/>
                                <w:left w:val="none" w:sz="0" w:space="0" w:color="auto"/>
                                <w:bottom w:val="none" w:sz="0" w:space="0" w:color="auto"/>
                                <w:right w:val="none" w:sz="0" w:space="0" w:color="auto"/>
                              </w:divBdr>
                            </w:div>
                            <w:div w:id="1416711233">
                              <w:marLeft w:val="0"/>
                              <w:marRight w:val="0"/>
                              <w:marTop w:val="0"/>
                              <w:marBottom w:val="0"/>
                              <w:divBdr>
                                <w:top w:val="none" w:sz="0" w:space="0" w:color="auto"/>
                                <w:left w:val="none" w:sz="0" w:space="0" w:color="auto"/>
                                <w:bottom w:val="none" w:sz="0" w:space="0" w:color="auto"/>
                                <w:right w:val="none" w:sz="0" w:space="0" w:color="auto"/>
                              </w:divBdr>
                              <w:divsChild>
                                <w:div w:id="964240819">
                                  <w:marLeft w:val="0"/>
                                  <w:marRight w:val="0"/>
                                  <w:marTop w:val="0"/>
                                  <w:marBottom w:val="0"/>
                                  <w:divBdr>
                                    <w:top w:val="none" w:sz="0" w:space="0" w:color="auto"/>
                                    <w:left w:val="none" w:sz="0" w:space="0" w:color="auto"/>
                                    <w:bottom w:val="none" w:sz="0" w:space="0" w:color="auto"/>
                                    <w:right w:val="none" w:sz="0" w:space="0" w:color="auto"/>
                                  </w:divBdr>
                                  <w:divsChild>
                                    <w:div w:id="1902324850">
                                      <w:marLeft w:val="0"/>
                                      <w:marRight w:val="0"/>
                                      <w:marTop w:val="0"/>
                                      <w:marBottom w:val="0"/>
                                      <w:divBdr>
                                        <w:top w:val="none" w:sz="0" w:space="0" w:color="auto"/>
                                        <w:left w:val="none" w:sz="0" w:space="0" w:color="auto"/>
                                        <w:bottom w:val="none" w:sz="0" w:space="0" w:color="auto"/>
                                        <w:right w:val="none" w:sz="0" w:space="0" w:color="auto"/>
                                      </w:divBdr>
                                      <w:divsChild>
                                        <w:div w:id="1589191621">
                                          <w:marLeft w:val="0"/>
                                          <w:marRight w:val="0"/>
                                          <w:marTop w:val="0"/>
                                          <w:marBottom w:val="0"/>
                                          <w:divBdr>
                                            <w:top w:val="none" w:sz="0" w:space="0" w:color="auto"/>
                                            <w:left w:val="none" w:sz="0" w:space="0" w:color="auto"/>
                                            <w:bottom w:val="none" w:sz="0" w:space="0" w:color="auto"/>
                                            <w:right w:val="none" w:sz="0" w:space="0" w:color="auto"/>
                                          </w:divBdr>
                                          <w:divsChild>
                                            <w:div w:id="697849551">
                                              <w:marLeft w:val="0"/>
                                              <w:marRight w:val="0"/>
                                              <w:marTop w:val="0"/>
                                              <w:marBottom w:val="0"/>
                                              <w:divBdr>
                                                <w:top w:val="none" w:sz="0" w:space="0" w:color="auto"/>
                                                <w:left w:val="none" w:sz="0" w:space="0" w:color="auto"/>
                                                <w:bottom w:val="none" w:sz="0" w:space="0" w:color="auto"/>
                                                <w:right w:val="none" w:sz="0" w:space="0" w:color="auto"/>
                                              </w:divBdr>
                                              <w:divsChild>
                                                <w:div w:id="466625565">
                                                  <w:marLeft w:val="0"/>
                                                  <w:marRight w:val="0"/>
                                                  <w:marTop w:val="0"/>
                                                  <w:marBottom w:val="0"/>
                                                  <w:divBdr>
                                                    <w:top w:val="none" w:sz="0" w:space="0" w:color="auto"/>
                                                    <w:left w:val="none" w:sz="0" w:space="0" w:color="auto"/>
                                                    <w:bottom w:val="none" w:sz="0" w:space="0" w:color="auto"/>
                                                    <w:right w:val="none" w:sz="0" w:space="0" w:color="auto"/>
                                                  </w:divBdr>
                                                </w:div>
                                                <w:div w:id="1889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556758">
                          <w:marLeft w:val="0"/>
                          <w:marRight w:val="0"/>
                          <w:marTop w:val="0"/>
                          <w:marBottom w:val="0"/>
                          <w:divBdr>
                            <w:top w:val="none" w:sz="0" w:space="0" w:color="auto"/>
                            <w:left w:val="none" w:sz="0" w:space="0" w:color="auto"/>
                            <w:bottom w:val="none" w:sz="0" w:space="0" w:color="auto"/>
                            <w:right w:val="none" w:sz="0" w:space="0" w:color="auto"/>
                          </w:divBdr>
                          <w:divsChild>
                            <w:div w:id="576981915">
                              <w:marLeft w:val="0"/>
                              <w:marRight w:val="0"/>
                              <w:marTop w:val="0"/>
                              <w:marBottom w:val="0"/>
                              <w:divBdr>
                                <w:top w:val="none" w:sz="0" w:space="0" w:color="auto"/>
                                <w:left w:val="none" w:sz="0" w:space="0" w:color="auto"/>
                                <w:bottom w:val="none" w:sz="0" w:space="0" w:color="auto"/>
                                <w:right w:val="none" w:sz="0" w:space="0" w:color="auto"/>
                              </w:divBdr>
                              <w:divsChild>
                                <w:div w:id="1009596926">
                                  <w:marLeft w:val="0"/>
                                  <w:marRight w:val="0"/>
                                  <w:marTop w:val="0"/>
                                  <w:marBottom w:val="0"/>
                                  <w:divBdr>
                                    <w:top w:val="none" w:sz="0" w:space="0" w:color="auto"/>
                                    <w:left w:val="none" w:sz="0" w:space="0" w:color="auto"/>
                                    <w:bottom w:val="none" w:sz="0" w:space="0" w:color="auto"/>
                                    <w:right w:val="none" w:sz="0" w:space="0" w:color="auto"/>
                                  </w:divBdr>
                                </w:div>
                                <w:div w:id="1000734951">
                                  <w:marLeft w:val="0"/>
                                  <w:marRight w:val="0"/>
                                  <w:marTop w:val="0"/>
                                  <w:marBottom w:val="0"/>
                                  <w:divBdr>
                                    <w:top w:val="none" w:sz="0" w:space="0" w:color="auto"/>
                                    <w:left w:val="none" w:sz="0" w:space="0" w:color="auto"/>
                                    <w:bottom w:val="none" w:sz="0" w:space="0" w:color="auto"/>
                                    <w:right w:val="none" w:sz="0" w:space="0" w:color="auto"/>
                                  </w:divBdr>
                                  <w:divsChild>
                                    <w:div w:id="14629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0744">
                  <w:marLeft w:val="0"/>
                  <w:marRight w:val="0"/>
                  <w:marTop w:val="0"/>
                  <w:marBottom w:val="0"/>
                  <w:divBdr>
                    <w:top w:val="none" w:sz="0" w:space="0" w:color="auto"/>
                    <w:left w:val="none" w:sz="0" w:space="0" w:color="auto"/>
                    <w:bottom w:val="none" w:sz="0" w:space="0" w:color="auto"/>
                    <w:right w:val="none" w:sz="0" w:space="0" w:color="auto"/>
                  </w:divBdr>
                  <w:divsChild>
                    <w:div w:id="234822800">
                      <w:marLeft w:val="0"/>
                      <w:marRight w:val="0"/>
                      <w:marTop w:val="0"/>
                      <w:marBottom w:val="0"/>
                      <w:divBdr>
                        <w:top w:val="none" w:sz="0" w:space="0" w:color="auto"/>
                        <w:left w:val="none" w:sz="0" w:space="0" w:color="auto"/>
                        <w:bottom w:val="none" w:sz="0" w:space="0" w:color="auto"/>
                        <w:right w:val="none" w:sz="0" w:space="0" w:color="auto"/>
                      </w:divBdr>
                      <w:divsChild>
                        <w:div w:id="992762375">
                          <w:marLeft w:val="0"/>
                          <w:marRight w:val="0"/>
                          <w:marTop w:val="0"/>
                          <w:marBottom w:val="0"/>
                          <w:divBdr>
                            <w:top w:val="none" w:sz="0" w:space="0" w:color="auto"/>
                            <w:left w:val="none" w:sz="0" w:space="0" w:color="auto"/>
                            <w:bottom w:val="none" w:sz="0" w:space="0" w:color="auto"/>
                            <w:right w:val="none" w:sz="0" w:space="0" w:color="auto"/>
                          </w:divBdr>
                          <w:divsChild>
                            <w:div w:id="312949278">
                              <w:marLeft w:val="0"/>
                              <w:marRight w:val="0"/>
                              <w:marTop w:val="0"/>
                              <w:marBottom w:val="0"/>
                              <w:divBdr>
                                <w:top w:val="none" w:sz="0" w:space="0" w:color="auto"/>
                                <w:left w:val="none" w:sz="0" w:space="0" w:color="auto"/>
                                <w:bottom w:val="none" w:sz="0" w:space="0" w:color="auto"/>
                                <w:right w:val="none" w:sz="0" w:space="0" w:color="auto"/>
                              </w:divBdr>
                            </w:div>
                            <w:div w:id="2109886978">
                              <w:marLeft w:val="0"/>
                              <w:marRight w:val="0"/>
                              <w:marTop w:val="0"/>
                              <w:marBottom w:val="0"/>
                              <w:divBdr>
                                <w:top w:val="none" w:sz="0" w:space="0" w:color="auto"/>
                                <w:left w:val="none" w:sz="0" w:space="0" w:color="auto"/>
                                <w:bottom w:val="none" w:sz="0" w:space="0" w:color="auto"/>
                                <w:right w:val="none" w:sz="0" w:space="0" w:color="auto"/>
                              </w:divBdr>
                              <w:divsChild>
                                <w:div w:id="763264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30781546">
                          <w:marLeft w:val="0"/>
                          <w:marRight w:val="0"/>
                          <w:marTop w:val="0"/>
                          <w:marBottom w:val="0"/>
                          <w:divBdr>
                            <w:top w:val="none" w:sz="0" w:space="0" w:color="auto"/>
                            <w:left w:val="none" w:sz="0" w:space="0" w:color="auto"/>
                            <w:bottom w:val="none" w:sz="0" w:space="0" w:color="auto"/>
                            <w:right w:val="none" w:sz="0" w:space="0" w:color="auto"/>
                          </w:divBdr>
                          <w:divsChild>
                            <w:div w:id="611978046">
                              <w:marLeft w:val="0"/>
                              <w:marRight w:val="0"/>
                              <w:marTop w:val="0"/>
                              <w:marBottom w:val="0"/>
                              <w:divBdr>
                                <w:top w:val="none" w:sz="0" w:space="0" w:color="auto"/>
                                <w:left w:val="none" w:sz="0" w:space="0" w:color="auto"/>
                                <w:bottom w:val="none" w:sz="0" w:space="0" w:color="auto"/>
                                <w:right w:val="none" w:sz="0" w:space="0" w:color="auto"/>
                              </w:divBdr>
                              <w:divsChild>
                                <w:div w:id="1873107703">
                                  <w:marLeft w:val="0"/>
                                  <w:marRight w:val="0"/>
                                  <w:marTop w:val="0"/>
                                  <w:marBottom w:val="0"/>
                                  <w:divBdr>
                                    <w:top w:val="none" w:sz="0" w:space="0" w:color="auto"/>
                                    <w:left w:val="none" w:sz="0" w:space="0" w:color="auto"/>
                                    <w:bottom w:val="none" w:sz="0" w:space="0" w:color="auto"/>
                                    <w:right w:val="none" w:sz="0" w:space="0" w:color="auto"/>
                                  </w:divBdr>
                                </w:div>
                                <w:div w:id="670372526">
                                  <w:marLeft w:val="0"/>
                                  <w:marRight w:val="0"/>
                                  <w:marTop w:val="0"/>
                                  <w:marBottom w:val="0"/>
                                  <w:divBdr>
                                    <w:top w:val="none" w:sz="0" w:space="0" w:color="auto"/>
                                    <w:left w:val="none" w:sz="0" w:space="0" w:color="auto"/>
                                    <w:bottom w:val="none" w:sz="0" w:space="0" w:color="auto"/>
                                    <w:right w:val="none" w:sz="0" w:space="0" w:color="auto"/>
                                  </w:divBdr>
                                  <w:divsChild>
                                    <w:div w:id="20841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734532">
                  <w:marLeft w:val="0"/>
                  <w:marRight w:val="0"/>
                  <w:marTop w:val="0"/>
                  <w:marBottom w:val="0"/>
                  <w:divBdr>
                    <w:top w:val="none" w:sz="0" w:space="0" w:color="auto"/>
                    <w:left w:val="none" w:sz="0" w:space="0" w:color="auto"/>
                    <w:bottom w:val="none" w:sz="0" w:space="0" w:color="auto"/>
                    <w:right w:val="none" w:sz="0" w:space="0" w:color="auto"/>
                  </w:divBdr>
                  <w:divsChild>
                    <w:div w:id="886140482">
                      <w:marLeft w:val="0"/>
                      <w:marRight w:val="0"/>
                      <w:marTop w:val="0"/>
                      <w:marBottom w:val="0"/>
                      <w:divBdr>
                        <w:top w:val="none" w:sz="0" w:space="0" w:color="auto"/>
                        <w:left w:val="none" w:sz="0" w:space="0" w:color="auto"/>
                        <w:bottom w:val="none" w:sz="0" w:space="0" w:color="auto"/>
                        <w:right w:val="none" w:sz="0" w:space="0" w:color="auto"/>
                      </w:divBdr>
                      <w:divsChild>
                        <w:div w:id="254100002">
                          <w:marLeft w:val="0"/>
                          <w:marRight w:val="0"/>
                          <w:marTop w:val="0"/>
                          <w:marBottom w:val="0"/>
                          <w:divBdr>
                            <w:top w:val="none" w:sz="0" w:space="0" w:color="auto"/>
                            <w:left w:val="none" w:sz="0" w:space="0" w:color="auto"/>
                            <w:bottom w:val="none" w:sz="0" w:space="0" w:color="auto"/>
                            <w:right w:val="none" w:sz="0" w:space="0" w:color="auto"/>
                          </w:divBdr>
                          <w:divsChild>
                            <w:div w:id="2063287970">
                              <w:marLeft w:val="0"/>
                              <w:marRight w:val="0"/>
                              <w:marTop w:val="0"/>
                              <w:marBottom w:val="0"/>
                              <w:divBdr>
                                <w:top w:val="none" w:sz="0" w:space="0" w:color="auto"/>
                                <w:left w:val="none" w:sz="0" w:space="0" w:color="auto"/>
                                <w:bottom w:val="none" w:sz="0" w:space="0" w:color="auto"/>
                                <w:right w:val="none" w:sz="0" w:space="0" w:color="auto"/>
                              </w:divBdr>
                            </w:div>
                            <w:div w:id="1126852244">
                              <w:marLeft w:val="0"/>
                              <w:marRight w:val="0"/>
                              <w:marTop w:val="0"/>
                              <w:marBottom w:val="0"/>
                              <w:divBdr>
                                <w:top w:val="none" w:sz="0" w:space="0" w:color="auto"/>
                                <w:left w:val="none" w:sz="0" w:space="0" w:color="auto"/>
                                <w:bottom w:val="none" w:sz="0" w:space="0" w:color="auto"/>
                                <w:right w:val="none" w:sz="0" w:space="0" w:color="auto"/>
                              </w:divBdr>
                              <w:divsChild>
                                <w:div w:id="1529224199">
                                  <w:marLeft w:val="0"/>
                                  <w:marRight w:val="0"/>
                                  <w:marTop w:val="0"/>
                                  <w:marBottom w:val="0"/>
                                  <w:divBdr>
                                    <w:top w:val="none" w:sz="0" w:space="0" w:color="auto"/>
                                    <w:left w:val="none" w:sz="0" w:space="0" w:color="auto"/>
                                    <w:bottom w:val="none" w:sz="0" w:space="0" w:color="auto"/>
                                    <w:right w:val="none" w:sz="0" w:space="0" w:color="auto"/>
                                  </w:divBdr>
                                  <w:divsChild>
                                    <w:div w:id="1776706663">
                                      <w:marLeft w:val="0"/>
                                      <w:marRight w:val="0"/>
                                      <w:marTop w:val="0"/>
                                      <w:marBottom w:val="0"/>
                                      <w:divBdr>
                                        <w:top w:val="none" w:sz="0" w:space="0" w:color="auto"/>
                                        <w:left w:val="none" w:sz="0" w:space="0" w:color="auto"/>
                                        <w:bottom w:val="none" w:sz="0" w:space="0" w:color="auto"/>
                                        <w:right w:val="none" w:sz="0" w:space="0" w:color="auto"/>
                                      </w:divBdr>
                                      <w:divsChild>
                                        <w:div w:id="851913178">
                                          <w:marLeft w:val="0"/>
                                          <w:marRight w:val="0"/>
                                          <w:marTop w:val="0"/>
                                          <w:marBottom w:val="0"/>
                                          <w:divBdr>
                                            <w:top w:val="none" w:sz="0" w:space="0" w:color="auto"/>
                                            <w:left w:val="none" w:sz="0" w:space="0" w:color="auto"/>
                                            <w:bottom w:val="none" w:sz="0" w:space="0" w:color="auto"/>
                                            <w:right w:val="none" w:sz="0" w:space="0" w:color="auto"/>
                                          </w:divBdr>
                                          <w:divsChild>
                                            <w:div w:id="1869831823">
                                              <w:marLeft w:val="0"/>
                                              <w:marRight w:val="0"/>
                                              <w:marTop w:val="0"/>
                                              <w:marBottom w:val="0"/>
                                              <w:divBdr>
                                                <w:top w:val="none" w:sz="0" w:space="0" w:color="auto"/>
                                                <w:left w:val="none" w:sz="0" w:space="0" w:color="auto"/>
                                                <w:bottom w:val="none" w:sz="0" w:space="0" w:color="auto"/>
                                                <w:right w:val="none" w:sz="0" w:space="0" w:color="auto"/>
                                              </w:divBdr>
                                              <w:divsChild>
                                                <w:div w:id="1636062211">
                                                  <w:marLeft w:val="0"/>
                                                  <w:marRight w:val="0"/>
                                                  <w:marTop w:val="0"/>
                                                  <w:marBottom w:val="0"/>
                                                  <w:divBdr>
                                                    <w:top w:val="none" w:sz="0" w:space="0" w:color="auto"/>
                                                    <w:left w:val="none" w:sz="0" w:space="0" w:color="auto"/>
                                                    <w:bottom w:val="none" w:sz="0" w:space="0" w:color="auto"/>
                                                    <w:right w:val="none" w:sz="0" w:space="0" w:color="auto"/>
                                                  </w:divBdr>
                                                </w:div>
                                                <w:div w:id="149952261">
                                                  <w:marLeft w:val="0"/>
                                                  <w:marRight w:val="0"/>
                                                  <w:marTop w:val="0"/>
                                                  <w:marBottom w:val="0"/>
                                                  <w:divBdr>
                                                    <w:top w:val="none" w:sz="0" w:space="0" w:color="auto"/>
                                                    <w:left w:val="none" w:sz="0" w:space="0" w:color="auto"/>
                                                    <w:bottom w:val="none" w:sz="0" w:space="0" w:color="auto"/>
                                                    <w:right w:val="none" w:sz="0" w:space="0" w:color="auto"/>
                                                  </w:divBdr>
                                                </w:div>
                                                <w:div w:id="590313416">
                                                  <w:marLeft w:val="0"/>
                                                  <w:marRight w:val="0"/>
                                                  <w:marTop w:val="0"/>
                                                  <w:marBottom w:val="0"/>
                                                  <w:divBdr>
                                                    <w:top w:val="none" w:sz="0" w:space="0" w:color="auto"/>
                                                    <w:left w:val="none" w:sz="0" w:space="0" w:color="auto"/>
                                                    <w:bottom w:val="none" w:sz="0" w:space="0" w:color="auto"/>
                                                    <w:right w:val="none" w:sz="0" w:space="0" w:color="auto"/>
                                                  </w:divBdr>
                                                </w:div>
                                                <w:div w:id="1545169489">
                                                  <w:marLeft w:val="0"/>
                                                  <w:marRight w:val="0"/>
                                                  <w:marTop w:val="0"/>
                                                  <w:marBottom w:val="0"/>
                                                  <w:divBdr>
                                                    <w:top w:val="none" w:sz="0" w:space="0" w:color="auto"/>
                                                    <w:left w:val="none" w:sz="0" w:space="0" w:color="auto"/>
                                                    <w:bottom w:val="none" w:sz="0" w:space="0" w:color="auto"/>
                                                    <w:right w:val="none" w:sz="0" w:space="0" w:color="auto"/>
                                                  </w:divBdr>
                                                </w:div>
                                                <w:div w:id="14184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423165">
                              <w:marLeft w:val="0"/>
                              <w:marRight w:val="0"/>
                              <w:marTop w:val="0"/>
                              <w:marBottom w:val="0"/>
                              <w:divBdr>
                                <w:top w:val="none" w:sz="0" w:space="0" w:color="auto"/>
                                <w:left w:val="none" w:sz="0" w:space="0" w:color="auto"/>
                                <w:bottom w:val="none" w:sz="0" w:space="0" w:color="auto"/>
                                <w:right w:val="none" w:sz="0" w:space="0" w:color="auto"/>
                              </w:divBdr>
                            </w:div>
                          </w:divsChild>
                        </w:div>
                        <w:div w:id="1709260592">
                          <w:marLeft w:val="0"/>
                          <w:marRight w:val="0"/>
                          <w:marTop w:val="0"/>
                          <w:marBottom w:val="0"/>
                          <w:divBdr>
                            <w:top w:val="none" w:sz="0" w:space="0" w:color="auto"/>
                            <w:left w:val="none" w:sz="0" w:space="0" w:color="auto"/>
                            <w:bottom w:val="none" w:sz="0" w:space="0" w:color="auto"/>
                            <w:right w:val="none" w:sz="0" w:space="0" w:color="auto"/>
                          </w:divBdr>
                          <w:divsChild>
                            <w:div w:id="97604266">
                              <w:marLeft w:val="0"/>
                              <w:marRight w:val="0"/>
                              <w:marTop w:val="0"/>
                              <w:marBottom w:val="0"/>
                              <w:divBdr>
                                <w:top w:val="none" w:sz="0" w:space="0" w:color="auto"/>
                                <w:left w:val="none" w:sz="0" w:space="0" w:color="auto"/>
                                <w:bottom w:val="none" w:sz="0" w:space="0" w:color="auto"/>
                                <w:right w:val="none" w:sz="0" w:space="0" w:color="auto"/>
                              </w:divBdr>
                              <w:divsChild>
                                <w:div w:id="653073924">
                                  <w:marLeft w:val="0"/>
                                  <w:marRight w:val="0"/>
                                  <w:marTop w:val="0"/>
                                  <w:marBottom w:val="0"/>
                                  <w:divBdr>
                                    <w:top w:val="none" w:sz="0" w:space="0" w:color="auto"/>
                                    <w:left w:val="none" w:sz="0" w:space="0" w:color="auto"/>
                                    <w:bottom w:val="none" w:sz="0" w:space="0" w:color="auto"/>
                                    <w:right w:val="none" w:sz="0" w:space="0" w:color="auto"/>
                                  </w:divBdr>
                                </w:div>
                                <w:div w:id="359358224">
                                  <w:marLeft w:val="0"/>
                                  <w:marRight w:val="0"/>
                                  <w:marTop w:val="0"/>
                                  <w:marBottom w:val="0"/>
                                  <w:divBdr>
                                    <w:top w:val="none" w:sz="0" w:space="0" w:color="auto"/>
                                    <w:left w:val="none" w:sz="0" w:space="0" w:color="auto"/>
                                    <w:bottom w:val="none" w:sz="0" w:space="0" w:color="auto"/>
                                    <w:right w:val="none" w:sz="0" w:space="0" w:color="auto"/>
                                  </w:divBdr>
                                  <w:divsChild>
                                    <w:div w:id="11890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415671">
                  <w:marLeft w:val="0"/>
                  <w:marRight w:val="0"/>
                  <w:marTop w:val="0"/>
                  <w:marBottom w:val="0"/>
                  <w:divBdr>
                    <w:top w:val="none" w:sz="0" w:space="0" w:color="auto"/>
                    <w:left w:val="none" w:sz="0" w:space="0" w:color="auto"/>
                    <w:bottom w:val="none" w:sz="0" w:space="0" w:color="auto"/>
                    <w:right w:val="none" w:sz="0" w:space="0" w:color="auto"/>
                  </w:divBdr>
                  <w:divsChild>
                    <w:div w:id="1678730136">
                      <w:marLeft w:val="0"/>
                      <w:marRight w:val="0"/>
                      <w:marTop w:val="0"/>
                      <w:marBottom w:val="0"/>
                      <w:divBdr>
                        <w:top w:val="none" w:sz="0" w:space="0" w:color="auto"/>
                        <w:left w:val="none" w:sz="0" w:space="0" w:color="auto"/>
                        <w:bottom w:val="none" w:sz="0" w:space="0" w:color="auto"/>
                        <w:right w:val="none" w:sz="0" w:space="0" w:color="auto"/>
                      </w:divBdr>
                      <w:divsChild>
                        <w:div w:id="758215457">
                          <w:marLeft w:val="0"/>
                          <w:marRight w:val="0"/>
                          <w:marTop w:val="0"/>
                          <w:marBottom w:val="0"/>
                          <w:divBdr>
                            <w:top w:val="none" w:sz="0" w:space="0" w:color="auto"/>
                            <w:left w:val="none" w:sz="0" w:space="0" w:color="auto"/>
                            <w:bottom w:val="none" w:sz="0" w:space="0" w:color="auto"/>
                            <w:right w:val="none" w:sz="0" w:space="0" w:color="auto"/>
                          </w:divBdr>
                          <w:divsChild>
                            <w:div w:id="860558024">
                              <w:marLeft w:val="0"/>
                              <w:marRight w:val="0"/>
                              <w:marTop w:val="0"/>
                              <w:marBottom w:val="0"/>
                              <w:divBdr>
                                <w:top w:val="none" w:sz="0" w:space="0" w:color="auto"/>
                                <w:left w:val="none" w:sz="0" w:space="0" w:color="auto"/>
                                <w:bottom w:val="none" w:sz="0" w:space="0" w:color="auto"/>
                                <w:right w:val="none" w:sz="0" w:space="0" w:color="auto"/>
                              </w:divBdr>
                              <w:divsChild>
                                <w:div w:id="929042317">
                                  <w:marLeft w:val="0"/>
                                  <w:marRight w:val="0"/>
                                  <w:marTop w:val="0"/>
                                  <w:marBottom w:val="0"/>
                                  <w:divBdr>
                                    <w:top w:val="none" w:sz="0" w:space="0" w:color="auto"/>
                                    <w:left w:val="none" w:sz="0" w:space="0" w:color="auto"/>
                                    <w:bottom w:val="none" w:sz="0" w:space="0" w:color="auto"/>
                                    <w:right w:val="none" w:sz="0" w:space="0" w:color="auto"/>
                                  </w:divBdr>
                                  <w:divsChild>
                                    <w:div w:id="417867176">
                                      <w:marLeft w:val="0"/>
                                      <w:marRight w:val="0"/>
                                      <w:marTop w:val="0"/>
                                      <w:marBottom w:val="0"/>
                                      <w:divBdr>
                                        <w:top w:val="none" w:sz="0" w:space="0" w:color="auto"/>
                                        <w:left w:val="none" w:sz="0" w:space="0" w:color="auto"/>
                                        <w:bottom w:val="none" w:sz="0" w:space="0" w:color="auto"/>
                                        <w:right w:val="none" w:sz="0" w:space="0" w:color="auto"/>
                                      </w:divBdr>
                                      <w:divsChild>
                                        <w:div w:id="1774011488">
                                          <w:marLeft w:val="0"/>
                                          <w:marRight w:val="0"/>
                                          <w:marTop w:val="0"/>
                                          <w:marBottom w:val="0"/>
                                          <w:divBdr>
                                            <w:top w:val="none" w:sz="0" w:space="0" w:color="auto"/>
                                            <w:left w:val="none" w:sz="0" w:space="0" w:color="auto"/>
                                            <w:bottom w:val="none" w:sz="0" w:space="0" w:color="auto"/>
                                            <w:right w:val="none" w:sz="0" w:space="0" w:color="auto"/>
                                          </w:divBdr>
                                          <w:divsChild>
                                            <w:div w:id="671878137">
                                              <w:marLeft w:val="0"/>
                                              <w:marRight w:val="0"/>
                                              <w:marTop w:val="0"/>
                                              <w:marBottom w:val="0"/>
                                              <w:divBdr>
                                                <w:top w:val="none" w:sz="0" w:space="0" w:color="auto"/>
                                                <w:left w:val="none" w:sz="0" w:space="0" w:color="auto"/>
                                                <w:bottom w:val="none" w:sz="0" w:space="0" w:color="auto"/>
                                                <w:right w:val="none" w:sz="0" w:space="0" w:color="auto"/>
                                              </w:divBdr>
                                              <w:divsChild>
                                                <w:div w:id="1952005047">
                                                  <w:marLeft w:val="0"/>
                                                  <w:marRight w:val="0"/>
                                                  <w:marTop w:val="0"/>
                                                  <w:marBottom w:val="0"/>
                                                  <w:divBdr>
                                                    <w:top w:val="none" w:sz="0" w:space="0" w:color="auto"/>
                                                    <w:left w:val="none" w:sz="0" w:space="0" w:color="auto"/>
                                                    <w:bottom w:val="none" w:sz="0" w:space="0" w:color="auto"/>
                                                    <w:right w:val="none" w:sz="0" w:space="0" w:color="auto"/>
                                                  </w:divBdr>
                                                </w:div>
                                                <w:div w:id="7947672">
                                                  <w:marLeft w:val="0"/>
                                                  <w:marRight w:val="0"/>
                                                  <w:marTop w:val="0"/>
                                                  <w:marBottom w:val="0"/>
                                                  <w:divBdr>
                                                    <w:top w:val="none" w:sz="0" w:space="0" w:color="auto"/>
                                                    <w:left w:val="none" w:sz="0" w:space="0" w:color="auto"/>
                                                    <w:bottom w:val="none" w:sz="0" w:space="0" w:color="auto"/>
                                                    <w:right w:val="none" w:sz="0" w:space="0" w:color="auto"/>
                                                  </w:divBdr>
                                                </w:div>
                                                <w:div w:id="2138795512">
                                                  <w:marLeft w:val="0"/>
                                                  <w:marRight w:val="0"/>
                                                  <w:marTop w:val="0"/>
                                                  <w:marBottom w:val="0"/>
                                                  <w:divBdr>
                                                    <w:top w:val="none" w:sz="0" w:space="0" w:color="auto"/>
                                                    <w:left w:val="none" w:sz="0" w:space="0" w:color="auto"/>
                                                    <w:bottom w:val="none" w:sz="0" w:space="0" w:color="auto"/>
                                                    <w:right w:val="none" w:sz="0" w:space="0" w:color="auto"/>
                                                  </w:divBdr>
                                                </w:div>
                                                <w:div w:id="20693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654023">
                              <w:marLeft w:val="0"/>
                              <w:marRight w:val="0"/>
                              <w:marTop w:val="0"/>
                              <w:marBottom w:val="0"/>
                              <w:divBdr>
                                <w:top w:val="none" w:sz="0" w:space="0" w:color="auto"/>
                                <w:left w:val="none" w:sz="0" w:space="0" w:color="auto"/>
                                <w:bottom w:val="none" w:sz="0" w:space="0" w:color="auto"/>
                                <w:right w:val="none" w:sz="0" w:space="0" w:color="auto"/>
                              </w:divBdr>
                              <w:divsChild>
                                <w:div w:id="1499148334">
                                  <w:marLeft w:val="0"/>
                                  <w:marRight w:val="0"/>
                                  <w:marTop w:val="0"/>
                                  <w:marBottom w:val="240"/>
                                  <w:divBdr>
                                    <w:top w:val="none" w:sz="0" w:space="0" w:color="auto"/>
                                    <w:left w:val="none" w:sz="0" w:space="0" w:color="auto"/>
                                    <w:bottom w:val="none" w:sz="0" w:space="0" w:color="auto"/>
                                    <w:right w:val="none" w:sz="0" w:space="0" w:color="auto"/>
                                  </w:divBdr>
                                  <w:divsChild>
                                    <w:div w:id="306399783">
                                      <w:marLeft w:val="0"/>
                                      <w:marRight w:val="0"/>
                                      <w:marTop w:val="0"/>
                                      <w:marBottom w:val="0"/>
                                      <w:divBdr>
                                        <w:top w:val="none" w:sz="0" w:space="0" w:color="auto"/>
                                        <w:left w:val="none" w:sz="0" w:space="0" w:color="auto"/>
                                        <w:bottom w:val="none" w:sz="0" w:space="0" w:color="auto"/>
                                        <w:right w:val="none" w:sz="0" w:space="0" w:color="auto"/>
                                      </w:divBdr>
                                      <w:divsChild>
                                        <w:div w:id="1511721828">
                                          <w:marLeft w:val="0"/>
                                          <w:marRight w:val="0"/>
                                          <w:marTop w:val="0"/>
                                          <w:marBottom w:val="0"/>
                                          <w:divBdr>
                                            <w:top w:val="none" w:sz="0" w:space="0" w:color="auto"/>
                                            <w:left w:val="none" w:sz="0" w:space="0" w:color="auto"/>
                                            <w:bottom w:val="none" w:sz="0" w:space="0" w:color="auto"/>
                                            <w:right w:val="none" w:sz="0" w:space="0" w:color="auto"/>
                                          </w:divBdr>
                                          <w:divsChild>
                                            <w:div w:id="1027172518">
                                              <w:marLeft w:val="0"/>
                                              <w:marRight w:val="0"/>
                                              <w:marTop w:val="0"/>
                                              <w:marBottom w:val="0"/>
                                              <w:divBdr>
                                                <w:top w:val="none" w:sz="0" w:space="0" w:color="auto"/>
                                                <w:left w:val="none" w:sz="0" w:space="0" w:color="auto"/>
                                                <w:bottom w:val="none" w:sz="0" w:space="0" w:color="auto"/>
                                                <w:right w:val="none" w:sz="0" w:space="0" w:color="auto"/>
                                              </w:divBdr>
                                              <w:divsChild>
                                                <w:div w:id="14045190">
                                                  <w:marLeft w:val="0"/>
                                                  <w:marRight w:val="0"/>
                                                  <w:marTop w:val="0"/>
                                                  <w:marBottom w:val="0"/>
                                                  <w:divBdr>
                                                    <w:top w:val="none" w:sz="0" w:space="0" w:color="auto"/>
                                                    <w:left w:val="none" w:sz="0" w:space="0" w:color="auto"/>
                                                    <w:bottom w:val="none" w:sz="0" w:space="0" w:color="auto"/>
                                                    <w:right w:val="none" w:sz="0" w:space="0" w:color="auto"/>
                                                  </w:divBdr>
                                                </w:div>
                                                <w:div w:id="1886216721">
                                                  <w:marLeft w:val="0"/>
                                                  <w:marRight w:val="0"/>
                                                  <w:marTop w:val="0"/>
                                                  <w:marBottom w:val="0"/>
                                                  <w:divBdr>
                                                    <w:top w:val="none" w:sz="0" w:space="0" w:color="auto"/>
                                                    <w:left w:val="none" w:sz="0" w:space="0" w:color="auto"/>
                                                    <w:bottom w:val="none" w:sz="0" w:space="0" w:color="auto"/>
                                                    <w:right w:val="none" w:sz="0" w:space="0" w:color="auto"/>
                                                  </w:divBdr>
                                                  <w:divsChild>
                                                    <w:div w:id="504787398">
                                                      <w:marLeft w:val="0"/>
                                                      <w:marRight w:val="0"/>
                                                      <w:marTop w:val="0"/>
                                                      <w:marBottom w:val="0"/>
                                                      <w:divBdr>
                                                        <w:top w:val="none" w:sz="0" w:space="0" w:color="auto"/>
                                                        <w:left w:val="none" w:sz="0" w:space="0" w:color="auto"/>
                                                        <w:bottom w:val="none" w:sz="0" w:space="0" w:color="auto"/>
                                                        <w:right w:val="none" w:sz="0" w:space="0" w:color="auto"/>
                                                      </w:divBdr>
                                                      <w:divsChild>
                                                        <w:div w:id="1314986500">
                                                          <w:marLeft w:val="0"/>
                                                          <w:marRight w:val="0"/>
                                                          <w:marTop w:val="0"/>
                                                          <w:marBottom w:val="0"/>
                                                          <w:divBdr>
                                                            <w:top w:val="none" w:sz="0" w:space="0" w:color="auto"/>
                                                            <w:left w:val="none" w:sz="0" w:space="0" w:color="auto"/>
                                                            <w:bottom w:val="none" w:sz="0" w:space="0" w:color="auto"/>
                                                            <w:right w:val="none" w:sz="0" w:space="0" w:color="auto"/>
                                                          </w:divBdr>
                                                          <w:divsChild>
                                                            <w:div w:id="750781659">
                                                              <w:marLeft w:val="0"/>
                                                              <w:marRight w:val="0"/>
                                                              <w:marTop w:val="0"/>
                                                              <w:marBottom w:val="0"/>
                                                              <w:divBdr>
                                                                <w:top w:val="none" w:sz="0" w:space="0" w:color="auto"/>
                                                                <w:left w:val="none" w:sz="0" w:space="0" w:color="auto"/>
                                                                <w:bottom w:val="none" w:sz="0" w:space="0" w:color="auto"/>
                                                                <w:right w:val="none" w:sz="0" w:space="0" w:color="auto"/>
                                                              </w:divBdr>
                                                              <w:divsChild>
                                                                <w:div w:id="6810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0003">
                                                      <w:marLeft w:val="0"/>
                                                      <w:marRight w:val="0"/>
                                                      <w:marTop w:val="0"/>
                                                      <w:marBottom w:val="0"/>
                                                      <w:divBdr>
                                                        <w:top w:val="none" w:sz="0" w:space="0" w:color="auto"/>
                                                        <w:left w:val="none" w:sz="0" w:space="0" w:color="auto"/>
                                                        <w:bottom w:val="none" w:sz="0" w:space="0" w:color="auto"/>
                                                        <w:right w:val="none" w:sz="0" w:space="0" w:color="auto"/>
                                                      </w:divBdr>
                                                      <w:divsChild>
                                                        <w:div w:id="1361542031">
                                                          <w:marLeft w:val="0"/>
                                                          <w:marRight w:val="0"/>
                                                          <w:marTop w:val="0"/>
                                                          <w:marBottom w:val="0"/>
                                                          <w:divBdr>
                                                            <w:top w:val="none" w:sz="0" w:space="0" w:color="auto"/>
                                                            <w:left w:val="none" w:sz="0" w:space="0" w:color="auto"/>
                                                            <w:bottom w:val="none" w:sz="0" w:space="0" w:color="auto"/>
                                                            <w:right w:val="none" w:sz="0" w:space="0" w:color="auto"/>
                                                          </w:divBdr>
                                                          <w:divsChild>
                                                            <w:div w:id="222832158">
                                                              <w:marLeft w:val="0"/>
                                                              <w:marRight w:val="0"/>
                                                              <w:marTop w:val="0"/>
                                                              <w:marBottom w:val="0"/>
                                                              <w:divBdr>
                                                                <w:top w:val="none" w:sz="0" w:space="0" w:color="auto"/>
                                                                <w:left w:val="none" w:sz="0" w:space="0" w:color="auto"/>
                                                                <w:bottom w:val="none" w:sz="0" w:space="0" w:color="auto"/>
                                                                <w:right w:val="none" w:sz="0" w:space="0" w:color="auto"/>
                                                              </w:divBdr>
                                                              <w:divsChild>
                                                                <w:div w:id="17983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92005">
                                                      <w:marLeft w:val="0"/>
                                                      <w:marRight w:val="0"/>
                                                      <w:marTop w:val="0"/>
                                                      <w:marBottom w:val="0"/>
                                                      <w:divBdr>
                                                        <w:top w:val="none" w:sz="0" w:space="0" w:color="auto"/>
                                                        <w:left w:val="none" w:sz="0" w:space="0" w:color="auto"/>
                                                        <w:bottom w:val="none" w:sz="0" w:space="0" w:color="auto"/>
                                                        <w:right w:val="none" w:sz="0" w:space="0" w:color="auto"/>
                                                      </w:divBdr>
                                                      <w:divsChild>
                                                        <w:div w:id="1295679404">
                                                          <w:marLeft w:val="0"/>
                                                          <w:marRight w:val="0"/>
                                                          <w:marTop w:val="0"/>
                                                          <w:marBottom w:val="0"/>
                                                          <w:divBdr>
                                                            <w:top w:val="none" w:sz="0" w:space="0" w:color="auto"/>
                                                            <w:left w:val="none" w:sz="0" w:space="0" w:color="auto"/>
                                                            <w:bottom w:val="none" w:sz="0" w:space="0" w:color="auto"/>
                                                            <w:right w:val="none" w:sz="0" w:space="0" w:color="auto"/>
                                                          </w:divBdr>
                                                          <w:divsChild>
                                                            <w:div w:id="422653133">
                                                              <w:marLeft w:val="0"/>
                                                              <w:marRight w:val="0"/>
                                                              <w:marTop w:val="0"/>
                                                              <w:marBottom w:val="0"/>
                                                              <w:divBdr>
                                                                <w:top w:val="none" w:sz="0" w:space="0" w:color="auto"/>
                                                                <w:left w:val="none" w:sz="0" w:space="0" w:color="auto"/>
                                                                <w:bottom w:val="none" w:sz="0" w:space="0" w:color="auto"/>
                                                                <w:right w:val="none" w:sz="0" w:space="0" w:color="auto"/>
                                                              </w:divBdr>
                                                              <w:divsChild>
                                                                <w:div w:id="111571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88455">
                                                      <w:marLeft w:val="0"/>
                                                      <w:marRight w:val="0"/>
                                                      <w:marTop w:val="0"/>
                                                      <w:marBottom w:val="0"/>
                                                      <w:divBdr>
                                                        <w:top w:val="none" w:sz="0" w:space="0" w:color="auto"/>
                                                        <w:left w:val="none" w:sz="0" w:space="0" w:color="auto"/>
                                                        <w:bottom w:val="none" w:sz="0" w:space="0" w:color="auto"/>
                                                        <w:right w:val="none" w:sz="0" w:space="0" w:color="auto"/>
                                                      </w:divBdr>
                                                      <w:divsChild>
                                                        <w:div w:id="1941910575">
                                                          <w:marLeft w:val="0"/>
                                                          <w:marRight w:val="0"/>
                                                          <w:marTop w:val="0"/>
                                                          <w:marBottom w:val="0"/>
                                                          <w:divBdr>
                                                            <w:top w:val="none" w:sz="0" w:space="0" w:color="auto"/>
                                                            <w:left w:val="none" w:sz="0" w:space="0" w:color="auto"/>
                                                            <w:bottom w:val="none" w:sz="0" w:space="0" w:color="auto"/>
                                                            <w:right w:val="none" w:sz="0" w:space="0" w:color="auto"/>
                                                          </w:divBdr>
                                                          <w:divsChild>
                                                            <w:div w:id="450363832">
                                                              <w:marLeft w:val="0"/>
                                                              <w:marRight w:val="0"/>
                                                              <w:marTop w:val="0"/>
                                                              <w:marBottom w:val="0"/>
                                                              <w:divBdr>
                                                                <w:top w:val="none" w:sz="0" w:space="0" w:color="auto"/>
                                                                <w:left w:val="none" w:sz="0" w:space="0" w:color="auto"/>
                                                                <w:bottom w:val="none" w:sz="0" w:space="0" w:color="auto"/>
                                                                <w:right w:val="none" w:sz="0" w:space="0" w:color="auto"/>
                                                              </w:divBdr>
                                                              <w:divsChild>
                                                                <w:div w:id="1766995332">
                                                                  <w:marLeft w:val="0"/>
                                                                  <w:marRight w:val="0"/>
                                                                  <w:marTop w:val="0"/>
                                                                  <w:marBottom w:val="0"/>
                                                                  <w:divBdr>
                                                                    <w:top w:val="none" w:sz="0" w:space="0" w:color="auto"/>
                                                                    <w:left w:val="none" w:sz="0" w:space="0" w:color="auto"/>
                                                                    <w:bottom w:val="none" w:sz="0" w:space="0" w:color="auto"/>
                                                                    <w:right w:val="none" w:sz="0" w:space="0" w:color="auto"/>
                                                                  </w:divBdr>
                                                                </w:div>
                                                                <w:div w:id="5728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50167">
                                                      <w:marLeft w:val="0"/>
                                                      <w:marRight w:val="0"/>
                                                      <w:marTop w:val="0"/>
                                                      <w:marBottom w:val="0"/>
                                                      <w:divBdr>
                                                        <w:top w:val="none" w:sz="0" w:space="0" w:color="auto"/>
                                                        <w:left w:val="none" w:sz="0" w:space="0" w:color="auto"/>
                                                        <w:bottom w:val="none" w:sz="0" w:space="0" w:color="auto"/>
                                                        <w:right w:val="none" w:sz="0" w:space="0" w:color="auto"/>
                                                      </w:divBdr>
                                                      <w:divsChild>
                                                        <w:div w:id="1781098005">
                                                          <w:marLeft w:val="0"/>
                                                          <w:marRight w:val="0"/>
                                                          <w:marTop w:val="0"/>
                                                          <w:marBottom w:val="0"/>
                                                          <w:divBdr>
                                                            <w:top w:val="none" w:sz="0" w:space="0" w:color="auto"/>
                                                            <w:left w:val="none" w:sz="0" w:space="0" w:color="auto"/>
                                                            <w:bottom w:val="none" w:sz="0" w:space="0" w:color="auto"/>
                                                            <w:right w:val="none" w:sz="0" w:space="0" w:color="auto"/>
                                                          </w:divBdr>
                                                          <w:divsChild>
                                                            <w:div w:id="1917205788">
                                                              <w:marLeft w:val="0"/>
                                                              <w:marRight w:val="0"/>
                                                              <w:marTop w:val="0"/>
                                                              <w:marBottom w:val="0"/>
                                                              <w:divBdr>
                                                                <w:top w:val="none" w:sz="0" w:space="0" w:color="auto"/>
                                                                <w:left w:val="none" w:sz="0" w:space="0" w:color="auto"/>
                                                                <w:bottom w:val="none" w:sz="0" w:space="0" w:color="auto"/>
                                                                <w:right w:val="none" w:sz="0" w:space="0" w:color="auto"/>
                                                              </w:divBdr>
                                                              <w:divsChild>
                                                                <w:div w:id="3550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10285">
                                                      <w:marLeft w:val="0"/>
                                                      <w:marRight w:val="0"/>
                                                      <w:marTop w:val="0"/>
                                                      <w:marBottom w:val="0"/>
                                                      <w:divBdr>
                                                        <w:top w:val="none" w:sz="0" w:space="0" w:color="auto"/>
                                                        <w:left w:val="none" w:sz="0" w:space="0" w:color="auto"/>
                                                        <w:bottom w:val="none" w:sz="0" w:space="0" w:color="auto"/>
                                                        <w:right w:val="none" w:sz="0" w:space="0" w:color="auto"/>
                                                      </w:divBdr>
                                                      <w:divsChild>
                                                        <w:div w:id="1744523020">
                                                          <w:marLeft w:val="0"/>
                                                          <w:marRight w:val="0"/>
                                                          <w:marTop w:val="0"/>
                                                          <w:marBottom w:val="0"/>
                                                          <w:divBdr>
                                                            <w:top w:val="none" w:sz="0" w:space="0" w:color="auto"/>
                                                            <w:left w:val="none" w:sz="0" w:space="0" w:color="auto"/>
                                                            <w:bottom w:val="none" w:sz="0" w:space="0" w:color="auto"/>
                                                            <w:right w:val="none" w:sz="0" w:space="0" w:color="auto"/>
                                                          </w:divBdr>
                                                          <w:divsChild>
                                                            <w:div w:id="212391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785931">
      <w:bodyDiv w:val="1"/>
      <w:marLeft w:val="0"/>
      <w:marRight w:val="0"/>
      <w:marTop w:val="0"/>
      <w:marBottom w:val="0"/>
      <w:divBdr>
        <w:top w:val="none" w:sz="0" w:space="0" w:color="auto"/>
        <w:left w:val="none" w:sz="0" w:space="0" w:color="auto"/>
        <w:bottom w:val="none" w:sz="0" w:space="0" w:color="auto"/>
        <w:right w:val="none" w:sz="0" w:space="0" w:color="auto"/>
      </w:divBdr>
      <w:divsChild>
        <w:div w:id="1101560547">
          <w:marLeft w:val="0"/>
          <w:marRight w:val="0"/>
          <w:marTop w:val="0"/>
          <w:marBottom w:val="0"/>
          <w:divBdr>
            <w:top w:val="none" w:sz="0" w:space="0" w:color="auto"/>
            <w:left w:val="none" w:sz="0" w:space="0" w:color="auto"/>
            <w:bottom w:val="none" w:sz="0" w:space="0" w:color="auto"/>
            <w:right w:val="none" w:sz="0" w:space="0" w:color="auto"/>
          </w:divBdr>
          <w:divsChild>
            <w:div w:id="1835800206">
              <w:marLeft w:val="0"/>
              <w:marRight w:val="0"/>
              <w:marTop w:val="0"/>
              <w:marBottom w:val="0"/>
              <w:divBdr>
                <w:top w:val="none" w:sz="0" w:space="0" w:color="auto"/>
                <w:left w:val="none" w:sz="0" w:space="0" w:color="auto"/>
                <w:bottom w:val="none" w:sz="0" w:space="0" w:color="auto"/>
                <w:right w:val="none" w:sz="0" w:space="0" w:color="auto"/>
              </w:divBdr>
              <w:divsChild>
                <w:div w:id="1757634062">
                  <w:marLeft w:val="0"/>
                  <w:marRight w:val="0"/>
                  <w:marTop w:val="0"/>
                  <w:marBottom w:val="0"/>
                  <w:divBdr>
                    <w:top w:val="none" w:sz="0" w:space="0" w:color="auto"/>
                    <w:left w:val="none" w:sz="0" w:space="0" w:color="auto"/>
                    <w:bottom w:val="none" w:sz="0" w:space="0" w:color="auto"/>
                    <w:right w:val="none" w:sz="0" w:space="0" w:color="auto"/>
                  </w:divBdr>
                  <w:divsChild>
                    <w:div w:id="932400012">
                      <w:marLeft w:val="0"/>
                      <w:marRight w:val="0"/>
                      <w:marTop w:val="0"/>
                      <w:marBottom w:val="0"/>
                      <w:divBdr>
                        <w:top w:val="none" w:sz="0" w:space="0" w:color="auto"/>
                        <w:left w:val="none" w:sz="0" w:space="0" w:color="auto"/>
                        <w:bottom w:val="none" w:sz="0" w:space="0" w:color="auto"/>
                        <w:right w:val="none" w:sz="0" w:space="0" w:color="auto"/>
                      </w:divBdr>
                      <w:divsChild>
                        <w:div w:id="740103341">
                          <w:marLeft w:val="0"/>
                          <w:marRight w:val="0"/>
                          <w:marTop w:val="0"/>
                          <w:marBottom w:val="0"/>
                          <w:divBdr>
                            <w:top w:val="none" w:sz="0" w:space="0" w:color="auto"/>
                            <w:left w:val="none" w:sz="0" w:space="0" w:color="auto"/>
                            <w:bottom w:val="none" w:sz="0" w:space="0" w:color="auto"/>
                            <w:right w:val="none" w:sz="0" w:space="0" w:color="auto"/>
                          </w:divBdr>
                          <w:divsChild>
                            <w:div w:id="1958369111">
                              <w:marLeft w:val="0"/>
                              <w:marRight w:val="0"/>
                              <w:marTop w:val="0"/>
                              <w:marBottom w:val="0"/>
                              <w:divBdr>
                                <w:top w:val="none" w:sz="0" w:space="0" w:color="auto"/>
                                <w:left w:val="none" w:sz="0" w:space="0" w:color="auto"/>
                                <w:bottom w:val="none" w:sz="0" w:space="0" w:color="auto"/>
                                <w:right w:val="none" w:sz="0" w:space="0" w:color="auto"/>
                              </w:divBdr>
                            </w:div>
                            <w:div w:id="715396492">
                              <w:marLeft w:val="0"/>
                              <w:marRight w:val="0"/>
                              <w:marTop w:val="0"/>
                              <w:marBottom w:val="0"/>
                              <w:divBdr>
                                <w:top w:val="none" w:sz="0" w:space="0" w:color="auto"/>
                                <w:left w:val="none" w:sz="0" w:space="0" w:color="auto"/>
                                <w:bottom w:val="none" w:sz="0" w:space="0" w:color="auto"/>
                                <w:right w:val="none" w:sz="0" w:space="0" w:color="auto"/>
                              </w:divBdr>
                              <w:divsChild>
                                <w:div w:id="1374186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Акжан</dc:creator>
  <cp:lastModifiedBy>Акжан</cp:lastModifiedBy>
  <cp:revision>1</cp:revision>
  <dcterms:created xsi:type="dcterms:W3CDTF">2019-10-07T17:36:00Z</dcterms:created>
  <dcterms:modified xsi:type="dcterms:W3CDTF">2019-10-07T17:42:00Z</dcterms:modified>
</cp:coreProperties>
</file>